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96" w:rsidRPr="00B33035" w:rsidRDefault="00FD614A" w:rsidP="00AF1200">
      <w:pPr>
        <w:spacing w:after="0" w:line="240" w:lineRule="auto"/>
        <w:ind w:left="5529"/>
        <w:rPr>
          <w:rFonts w:ascii="Times New Roman" w:hAnsi="Times New Roman" w:cs="Times New Roman"/>
          <w:b/>
          <w:sz w:val="24"/>
          <w:szCs w:val="24"/>
          <w:lang w:val="kk-KZ"/>
        </w:rPr>
      </w:pPr>
      <w:r>
        <w:rPr>
          <w:rFonts w:ascii="Times New Roman" w:hAnsi="Times New Roman" w:cs="Times New Roman"/>
          <w:b/>
          <w:sz w:val="28"/>
          <w:szCs w:val="28"/>
          <w:lang w:val="kk-KZ"/>
        </w:rPr>
        <w:t xml:space="preserve"> </w:t>
      </w:r>
    </w:p>
    <w:p w:rsidR="00175396" w:rsidRDefault="00175396" w:rsidP="00175396">
      <w:pPr>
        <w:spacing w:after="0" w:line="240" w:lineRule="auto"/>
        <w:ind w:firstLine="708"/>
        <w:jc w:val="right"/>
        <w:rPr>
          <w:rFonts w:ascii="Times New Roman" w:hAnsi="Times New Roman" w:cs="Times New Roman"/>
          <w:sz w:val="28"/>
          <w:szCs w:val="28"/>
          <w:lang w:val="kk-KZ"/>
        </w:rPr>
      </w:pPr>
    </w:p>
    <w:p w:rsidR="00B33035" w:rsidRPr="001968ED" w:rsidRDefault="00B33035" w:rsidP="00175396">
      <w:pPr>
        <w:spacing w:after="0" w:line="240" w:lineRule="auto"/>
        <w:ind w:firstLine="708"/>
        <w:jc w:val="right"/>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t xml:space="preserve">ШЫМКЕНТ ҚАЛАСЫ БОЙЫНША ТЕКСЕРУ </w:t>
      </w: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t>КОМИССИЯСЫ</w:t>
      </w: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C45FD5" w:rsidP="00E05BB8">
      <w:pPr>
        <w:spacing w:after="0" w:line="240" w:lineRule="auto"/>
        <w:jc w:val="center"/>
        <w:rPr>
          <w:rFonts w:ascii="Times New Roman" w:eastAsia="Times New Roman" w:hAnsi="Times New Roman" w:cs="Times New Roman"/>
          <w:b/>
          <w:sz w:val="28"/>
          <w:szCs w:val="28"/>
          <w:lang w:val="kk-KZ"/>
        </w:rPr>
      </w:pPr>
      <w:r w:rsidRPr="00C45FD5">
        <w:rPr>
          <w:rFonts w:ascii="Times New Roman" w:hAnsi="Times New Roman"/>
          <w:b/>
          <w:color w:val="000000"/>
          <w:sz w:val="28"/>
          <w:szCs w:val="28"/>
          <w:lang w:val="kk-KZ"/>
        </w:rPr>
        <w:t>«Шымкент қаласының туризм және сыртқы байланыстар басқармасына бюджеттен бөлінген қаржылардың іске асырылуына тиімділік аудитін жүргізу»</w:t>
      </w:r>
      <w:r w:rsidR="009359D7" w:rsidRPr="001968ED">
        <w:rPr>
          <w:rFonts w:ascii="Times New Roman" w:hAnsi="Times New Roman"/>
          <w:b/>
          <w:color w:val="000000"/>
          <w:sz w:val="28"/>
          <w:szCs w:val="28"/>
          <w:lang w:val="kk-KZ"/>
        </w:rPr>
        <w:t xml:space="preserve"> </w:t>
      </w:r>
      <w:r w:rsidR="009359D7" w:rsidRPr="001968ED">
        <w:rPr>
          <w:rFonts w:ascii="Times New Roman" w:eastAsia="Times New Roman" w:hAnsi="Times New Roman" w:cs="Times New Roman"/>
          <w:b/>
          <w:sz w:val="28"/>
          <w:szCs w:val="28"/>
          <w:lang w:val="kk-KZ"/>
        </w:rPr>
        <w:t>аудиторлық іс-шарасы бойынша жүргізілген аудиттің нәтижелеріне</w:t>
      </w: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r w:rsidRPr="001968ED">
        <w:rPr>
          <w:rFonts w:ascii="Times New Roman" w:eastAsia="Times New Roman" w:hAnsi="Times New Roman" w:cs="Times New Roman"/>
          <w:b/>
          <w:sz w:val="28"/>
          <w:szCs w:val="28"/>
          <w:lang w:val="kk-KZ"/>
        </w:rPr>
        <w:t xml:space="preserve"> АУДИТОРЛЫҚ ҚОРЫТЫНДЫ</w:t>
      </w:r>
      <w:r w:rsidR="002C4CCE">
        <w:rPr>
          <w:rFonts w:ascii="Times New Roman" w:eastAsia="Times New Roman" w:hAnsi="Times New Roman" w:cs="Times New Roman"/>
          <w:b/>
          <w:sz w:val="28"/>
          <w:szCs w:val="28"/>
          <w:lang w:val="kk-KZ"/>
        </w:rPr>
        <w:t xml:space="preserve"> </w:t>
      </w: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Default="009705A8" w:rsidP="009705A8">
      <w:pPr>
        <w:tabs>
          <w:tab w:val="left" w:pos="522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461BB5" w:rsidRDefault="00461BB5" w:rsidP="009705A8">
      <w:pPr>
        <w:tabs>
          <w:tab w:val="left" w:pos="5224"/>
        </w:tabs>
        <w:spacing w:after="0" w:line="240" w:lineRule="auto"/>
        <w:rPr>
          <w:rFonts w:ascii="Times New Roman" w:hAnsi="Times New Roman" w:cs="Times New Roman"/>
          <w:b/>
          <w:sz w:val="28"/>
          <w:szCs w:val="28"/>
          <w:lang w:val="kk-KZ"/>
        </w:rPr>
      </w:pPr>
    </w:p>
    <w:p w:rsidR="00461BB5" w:rsidRDefault="00461BB5" w:rsidP="009705A8">
      <w:pPr>
        <w:tabs>
          <w:tab w:val="left" w:pos="5224"/>
        </w:tabs>
        <w:spacing w:after="0" w:line="240" w:lineRule="auto"/>
        <w:rPr>
          <w:rFonts w:ascii="Times New Roman" w:hAnsi="Times New Roman" w:cs="Times New Roman"/>
          <w:b/>
          <w:sz w:val="28"/>
          <w:szCs w:val="28"/>
          <w:lang w:val="kk-KZ"/>
        </w:rPr>
      </w:pPr>
    </w:p>
    <w:p w:rsidR="00461BB5" w:rsidRDefault="00461BB5" w:rsidP="009705A8">
      <w:pPr>
        <w:tabs>
          <w:tab w:val="left" w:pos="5224"/>
        </w:tabs>
        <w:spacing w:after="0" w:line="240" w:lineRule="auto"/>
        <w:rPr>
          <w:rFonts w:ascii="Times New Roman" w:hAnsi="Times New Roman" w:cs="Times New Roman"/>
          <w:b/>
          <w:sz w:val="28"/>
          <w:szCs w:val="28"/>
          <w:lang w:val="kk-KZ"/>
        </w:rPr>
      </w:pPr>
    </w:p>
    <w:p w:rsidR="00461BB5" w:rsidRDefault="00461BB5" w:rsidP="009705A8">
      <w:pPr>
        <w:tabs>
          <w:tab w:val="left" w:pos="5224"/>
        </w:tabs>
        <w:spacing w:after="0" w:line="240" w:lineRule="auto"/>
        <w:rPr>
          <w:rFonts w:ascii="Times New Roman" w:hAnsi="Times New Roman" w:cs="Times New Roman"/>
          <w:b/>
          <w:sz w:val="28"/>
          <w:szCs w:val="28"/>
          <w:lang w:val="kk-KZ"/>
        </w:rPr>
      </w:pPr>
    </w:p>
    <w:p w:rsidR="009705A8" w:rsidRPr="001968ED" w:rsidRDefault="009705A8" w:rsidP="009705A8">
      <w:pPr>
        <w:tabs>
          <w:tab w:val="left" w:pos="5224"/>
        </w:tabs>
        <w:spacing w:after="0" w:line="240" w:lineRule="auto"/>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t>ШЫМКЕНТ</w:t>
      </w: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t>202</w:t>
      </w:r>
      <w:r w:rsidR="00C45FD5">
        <w:rPr>
          <w:rFonts w:ascii="Times New Roman" w:hAnsi="Times New Roman" w:cs="Times New Roman"/>
          <w:b/>
          <w:sz w:val="28"/>
          <w:szCs w:val="28"/>
          <w:lang w:val="kk-KZ"/>
        </w:rPr>
        <w:t>1</w:t>
      </w:r>
      <w:r w:rsidRPr="001968ED">
        <w:rPr>
          <w:rFonts w:ascii="Times New Roman" w:hAnsi="Times New Roman" w:cs="Times New Roman"/>
          <w:b/>
          <w:sz w:val="28"/>
          <w:szCs w:val="28"/>
          <w:lang w:val="kk-KZ"/>
        </w:rPr>
        <w:t xml:space="preserve"> жыл</w:t>
      </w:r>
      <w:r w:rsidRPr="001968ED">
        <w:rPr>
          <w:rFonts w:ascii="Times New Roman" w:hAnsi="Times New Roman" w:cs="Times New Roman"/>
          <w:b/>
          <w:sz w:val="28"/>
          <w:szCs w:val="28"/>
          <w:lang w:val="kk-KZ"/>
        </w:rPr>
        <w:br w:type="page"/>
      </w: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lastRenderedPageBreak/>
        <w:t>МАЗМҰНЫ</w:t>
      </w: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rPr>
          <w:rFonts w:ascii="Times New Roman" w:hAnsi="Times New Roman" w:cs="Times New Roman"/>
          <w:b/>
          <w:sz w:val="28"/>
          <w:szCs w:val="28"/>
          <w:lang w:val="kk-KZ"/>
        </w:rPr>
      </w:pPr>
      <w:r w:rsidRPr="001968ED">
        <w:rPr>
          <w:rFonts w:ascii="Times New Roman" w:hAnsi="Times New Roman" w:cs="Times New Roman"/>
          <w:b/>
          <w:sz w:val="28"/>
          <w:szCs w:val="28"/>
          <w:lang w:val="kk-KZ"/>
        </w:rPr>
        <w:tab/>
        <w:t>І. Кіріспе бөлік</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b/>
          <w:sz w:val="28"/>
          <w:szCs w:val="28"/>
          <w:lang w:val="kk-KZ"/>
        </w:rPr>
        <w:tab/>
      </w:r>
      <w:r w:rsidRPr="001968ED">
        <w:rPr>
          <w:rFonts w:ascii="Times New Roman" w:hAnsi="Times New Roman" w:cs="Times New Roman"/>
          <w:sz w:val="28"/>
          <w:szCs w:val="28"/>
          <w:lang w:val="kk-KZ"/>
        </w:rPr>
        <w:t>1.1. Аудиторлық іс-шараның атауы.....................................................</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1.2. Мемлекеттік аудиттің мақсаты.....................................................</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1.3. Мемлекеттік аудиттің объектілері ...............................................</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 xml:space="preserve">1.4. </w:t>
      </w:r>
      <w:r w:rsidR="00062C34" w:rsidRPr="001968ED">
        <w:rPr>
          <w:rFonts w:ascii="Times New Roman" w:hAnsi="Times New Roman" w:cs="Times New Roman"/>
          <w:sz w:val="28"/>
          <w:szCs w:val="28"/>
          <w:lang w:val="kk-KZ"/>
        </w:rPr>
        <w:t xml:space="preserve">. Мемлекеттік аудитпен қамтылған кезең </w:t>
      </w:r>
      <w:r w:rsidRPr="001968ED">
        <w:rPr>
          <w:rFonts w:ascii="Times New Roman" w:hAnsi="Times New Roman" w:cs="Times New Roman"/>
          <w:sz w:val="28"/>
          <w:szCs w:val="28"/>
          <w:lang w:val="kk-KZ"/>
        </w:rPr>
        <w:t xml:space="preserve"> ..........................................</w:t>
      </w:r>
    </w:p>
    <w:p w:rsidR="009359D7" w:rsidRPr="001968ED" w:rsidRDefault="009359D7" w:rsidP="00E05BB8">
      <w:pPr>
        <w:spacing w:after="0" w:line="240" w:lineRule="auto"/>
        <w:rPr>
          <w:rFonts w:ascii="Times New Roman" w:hAnsi="Times New Roman" w:cs="Times New Roman"/>
          <w:b/>
          <w:sz w:val="28"/>
          <w:szCs w:val="28"/>
          <w:lang w:val="kk-KZ"/>
        </w:rPr>
      </w:pPr>
      <w:r w:rsidRPr="001968ED">
        <w:rPr>
          <w:rFonts w:ascii="Times New Roman" w:hAnsi="Times New Roman" w:cs="Times New Roman"/>
          <w:sz w:val="28"/>
          <w:szCs w:val="28"/>
          <w:lang w:val="kk-KZ"/>
        </w:rPr>
        <w:tab/>
      </w:r>
      <w:r w:rsidRPr="001968ED">
        <w:rPr>
          <w:rFonts w:ascii="Times New Roman" w:hAnsi="Times New Roman" w:cs="Times New Roman"/>
          <w:b/>
          <w:sz w:val="28"/>
          <w:szCs w:val="28"/>
          <w:lang w:val="kk-KZ"/>
        </w:rPr>
        <w:t>ІІ. Негізгі (талдамалық) бөлік</w:t>
      </w:r>
    </w:p>
    <w:p w:rsidR="009359D7" w:rsidRPr="001968ED" w:rsidRDefault="009359D7" w:rsidP="00E05BB8">
      <w:pPr>
        <w:spacing w:after="0" w:line="240" w:lineRule="auto"/>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ab/>
        <w:t xml:space="preserve">2.1. </w:t>
      </w:r>
      <w:r w:rsidR="00C45FD5" w:rsidRPr="00C45FD5">
        <w:rPr>
          <w:rFonts w:ascii="Times New Roman" w:hAnsi="Times New Roman"/>
          <w:color w:val="000000"/>
          <w:sz w:val="28"/>
          <w:lang w:val="kk-KZ"/>
        </w:rPr>
        <w:t>«Шымкент қаласының туризм және сыртқы байланыстар басқармасын</w:t>
      </w:r>
      <w:r w:rsidR="00C45FD5">
        <w:rPr>
          <w:rFonts w:ascii="Times New Roman" w:hAnsi="Times New Roman"/>
          <w:color w:val="000000"/>
          <w:sz w:val="28"/>
          <w:lang w:val="kk-KZ"/>
        </w:rPr>
        <w:t>ың</w:t>
      </w:r>
      <w:r w:rsidR="00613963" w:rsidRPr="001968ED">
        <w:rPr>
          <w:rFonts w:ascii="Times New Roman" w:hAnsi="Times New Roman"/>
          <w:color w:val="000000"/>
          <w:sz w:val="28"/>
          <w:lang w:val="kk-KZ"/>
        </w:rPr>
        <w:t xml:space="preserve"> </w:t>
      </w:r>
      <w:r w:rsidRPr="001968ED">
        <w:rPr>
          <w:rFonts w:ascii="Times New Roman" w:hAnsi="Times New Roman" w:cs="Times New Roman"/>
          <w:sz w:val="28"/>
          <w:szCs w:val="28"/>
          <w:lang w:val="kk-KZ"/>
        </w:rPr>
        <w:t>ағымдағы</w:t>
      </w:r>
      <w:r w:rsidR="00415FBC" w:rsidRPr="001968ED">
        <w:rPr>
          <w:rFonts w:ascii="Times New Roman" w:hAnsi="Times New Roman" w:cs="Times New Roman"/>
          <w:sz w:val="28"/>
          <w:szCs w:val="28"/>
          <w:lang w:val="kk-KZ"/>
        </w:rPr>
        <w:t xml:space="preserve"> </w:t>
      </w:r>
      <w:r w:rsidRPr="001968ED">
        <w:rPr>
          <w:rFonts w:ascii="Times New Roman" w:hAnsi="Times New Roman" w:cs="Times New Roman"/>
          <w:sz w:val="28"/>
          <w:szCs w:val="28"/>
          <w:lang w:val="kk-KZ"/>
        </w:rPr>
        <w:t xml:space="preserve">жай-күйін </w:t>
      </w:r>
      <w:r w:rsidR="0029596D" w:rsidRPr="001968ED">
        <w:rPr>
          <w:rFonts w:ascii="Times New Roman" w:hAnsi="Times New Roman" w:cs="Times New Roman"/>
          <w:sz w:val="28"/>
          <w:szCs w:val="28"/>
          <w:lang w:val="kk-KZ"/>
        </w:rPr>
        <w:t>қысқаша</w:t>
      </w:r>
      <w:r w:rsidRPr="001968ED">
        <w:rPr>
          <w:rFonts w:ascii="Times New Roman" w:hAnsi="Times New Roman" w:cs="Times New Roman"/>
          <w:sz w:val="28"/>
          <w:szCs w:val="28"/>
          <w:lang w:val="kk-KZ"/>
        </w:rPr>
        <w:t xml:space="preserve"> талдау........................</w:t>
      </w:r>
    </w:p>
    <w:p w:rsidR="009359D7" w:rsidRPr="001968ED" w:rsidRDefault="009359D7" w:rsidP="00E05BB8">
      <w:pPr>
        <w:spacing w:after="0" w:line="240" w:lineRule="auto"/>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ab/>
        <w:t xml:space="preserve">2.2. </w:t>
      </w:r>
      <w:r w:rsidR="00C45FD5" w:rsidRPr="00C45FD5">
        <w:rPr>
          <w:rFonts w:ascii="Times New Roman" w:hAnsi="Times New Roman" w:cs="Times New Roman"/>
          <w:bCs/>
          <w:sz w:val="28"/>
          <w:szCs w:val="28"/>
          <w:lang w:val="kk-KZ"/>
        </w:rPr>
        <w:t>«Шымкент қаласының туризм және сыртқы байланыстар басқармасына бюджеттен бөлінген қаржылардың іске асырылуына тиімділік аудитін жүргізу»</w:t>
      </w:r>
      <w:r w:rsidR="00C45FD5">
        <w:rPr>
          <w:rFonts w:ascii="Times New Roman" w:hAnsi="Times New Roman" w:cs="Times New Roman"/>
          <w:bCs/>
          <w:sz w:val="28"/>
          <w:szCs w:val="28"/>
          <w:lang w:val="kk-KZ"/>
        </w:rPr>
        <w:t xml:space="preserve"> аудиторлық іс-шарасына</w:t>
      </w:r>
      <w:r w:rsidRPr="001968ED">
        <w:rPr>
          <w:rFonts w:ascii="Times New Roman" w:hAnsi="Times New Roman" w:cs="Times New Roman"/>
          <w:sz w:val="28"/>
          <w:szCs w:val="28"/>
          <w:lang w:val="kk-KZ"/>
        </w:rPr>
        <w:t xml:space="preserve"> жүргізілген мемлекеттік аудиттің жиынтық нәтижелері..........................</w:t>
      </w:r>
    </w:p>
    <w:p w:rsidR="009359D7" w:rsidRPr="001968ED" w:rsidRDefault="00B82F8D" w:rsidP="00E05BB8">
      <w:pPr>
        <w:spacing w:after="0" w:line="240" w:lineRule="auto"/>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ab/>
        <w:t xml:space="preserve">2.3. </w:t>
      </w:r>
      <w:r w:rsidRPr="001968ED">
        <w:rPr>
          <w:rFonts w:ascii="Times New Roman" w:hAnsi="Times New Roman" w:cs="Times New Roman"/>
          <w:bCs/>
          <w:sz w:val="28"/>
          <w:szCs w:val="28"/>
          <w:lang w:val="kk-KZ"/>
        </w:rPr>
        <w:t xml:space="preserve">Шымкент қаласы бойынша </w:t>
      </w:r>
      <w:r w:rsidR="00C45FD5" w:rsidRPr="00C45FD5">
        <w:rPr>
          <w:rFonts w:ascii="Times New Roman" w:hAnsi="Times New Roman" w:cs="Times New Roman"/>
          <w:bCs/>
          <w:sz w:val="28"/>
          <w:szCs w:val="28"/>
          <w:lang w:val="kk-KZ"/>
        </w:rPr>
        <w:t xml:space="preserve">«Шымкент қаласының туризм және сыртқы байланыстар </w:t>
      </w:r>
      <w:r w:rsidR="00C45FD5">
        <w:rPr>
          <w:rFonts w:ascii="Times New Roman" w:hAnsi="Times New Roman" w:cs="Times New Roman"/>
          <w:bCs/>
          <w:sz w:val="28"/>
          <w:szCs w:val="28"/>
          <w:lang w:val="kk-KZ"/>
        </w:rPr>
        <w:t>саласының өңірдің</w:t>
      </w:r>
      <w:r w:rsidR="00B95806" w:rsidRPr="001968ED">
        <w:rPr>
          <w:rFonts w:ascii="Times New Roman" w:hAnsi="Times New Roman" w:cs="Times New Roman"/>
          <w:bCs/>
          <w:sz w:val="28"/>
          <w:szCs w:val="28"/>
          <w:lang w:val="kk-KZ"/>
        </w:rPr>
        <w:t xml:space="preserve"> әлеуметтік-экон</w:t>
      </w:r>
      <w:r w:rsidRPr="001968ED">
        <w:rPr>
          <w:rFonts w:ascii="Times New Roman" w:hAnsi="Times New Roman" w:cs="Times New Roman"/>
          <w:bCs/>
          <w:sz w:val="28"/>
          <w:szCs w:val="28"/>
          <w:lang w:val="kk-KZ"/>
        </w:rPr>
        <w:t xml:space="preserve">омикалық дамуына әсерін бағалау </w:t>
      </w:r>
      <w:r w:rsidRPr="001968ED">
        <w:rPr>
          <w:rFonts w:ascii="Times New Roman" w:hAnsi="Times New Roman" w:cs="Times New Roman"/>
          <w:sz w:val="28"/>
          <w:szCs w:val="28"/>
          <w:lang w:val="kk-KZ"/>
        </w:rPr>
        <w:t>.................</w:t>
      </w:r>
    </w:p>
    <w:p w:rsidR="009359D7" w:rsidRPr="001968ED" w:rsidRDefault="005D7CA5" w:rsidP="00E05BB8">
      <w:pPr>
        <w:spacing w:after="0" w:line="240" w:lineRule="auto"/>
        <w:ind w:firstLine="708"/>
        <w:rPr>
          <w:rFonts w:ascii="Times New Roman" w:hAnsi="Times New Roman" w:cs="Times New Roman"/>
          <w:sz w:val="28"/>
          <w:szCs w:val="28"/>
          <w:lang w:val="kk-KZ"/>
        </w:rPr>
      </w:pPr>
      <w:r>
        <w:rPr>
          <w:rFonts w:ascii="Times New Roman" w:hAnsi="Times New Roman" w:cs="Times New Roman"/>
          <w:b/>
          <w:sz w:val="28"/>
          <w:szCs w:val="28"/>
          <w:lang w:val="kk-KZ"/>
        </w:rPr>
        <w:t>ІІІ. Қорытынды</w:t>
      </w:r>
      <w:r w:rsidR="009359D7" w:rsidRPr="001968ED">
        <w:rPr>
          <w:rFonts w:ascii="Times New Roman" w:hAnsi="Times New Roman" w:cs="Times New Roman"/>
          <w:b/>
          <w:sz w:val="28"/>
          <w:szCs w:val="28"/>
          <w:lang w:val="kk-KZ"/>
        </w:rPr>
        <w:t xml:space="preserve"> бөлік</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3.1. Мемлекеттік аудит барысында қабылданған шаралар .............</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3.2. Мемлекеттік аудит нәтижелері бойынша тұжырымдар ...........</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3.3. Мемлекеттік аудит нәтижелері бойынша ұсынымдар ..............</w:t>
      </w:r>
    </w:p>
    <w:p w:rsidR="00BA2DF9" w:rsidRPr="00793CF8" w:rsidRDefault="009359D7" w:rsidP="00BA2DF9">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1968ED">
        <w:rPr>
          <w:rFonts w:ascii="Times New Roman" w:hAnsi="Times New Roman" w:cs="Times New Roman"/>
          <w:sz w:val="28"/>
          <w:szCs w:val="28"/>
          <w:lang w:val="kk-KZ"/>
        </w:rPr>
        <w:t>3.4. Қосымша</w:t>
      </w:r>
      <w:r w:rsidR="00BA2DF9">
        <w:rPr>
          <w:rFonts w:ascii="Times New Roman" w:hAnsi="Times New Roman" w:cs="Times New Roman"/>
          <w:sz w:val="28"/>
          <w:szCs w:val="28"/>
          <w:lang w:val="kk-KZ"/>
        </w:rPr>
        <w:t>:</w:t>
      </w:r>
      <w:r w:rsidR="00BA2DF9" w:rsidRPr="002528D1">
        <w:rPr>
          <w:rFonts w:ascii="Times New Roman" w:eastAsia="Times New Roman" w:hAnsi="Times New Roman" w:cs="Times New Roman"/>
          <w:bCs/>
          <w:sz w:val="28"/>
          <w:szCs w:val="28"/>
          <w:lang w:val="kk-KZ"/>
        </w:rPr>
        <w:t xml:space="preserve"> Мемлекеттік а</w:t>
      </w:r>
      <w:r w:rsidR="00BA2DF9" w:rsidRPr="002528D1">
        <w:rPr>
          <w:rFonts w:ascii="Times New Roman" w:eastAsia="Times New Roman" w:hAnsi="Times New Roman" w:cs="Times New Roman"/>
          <w:sz w:val="28"/>
          <w:szCs w:val="28"/>
          <w:lang w:val="kk-KZ"/>
        </w:rPr>
        <w:t xml:space="preserve">удит нәтижелері бойынша анықталған бұзушылықтар мен кемшіліктердің жиынтық тізілімі, </w:t>
      </w:r>
      <w:r w:rsidR="00B33035">
        <w:rPr>
          <w:rFonts w:ascii="Times New Roman" w:eastAsia="Times New Roman" w:hAnsi="Times New Roman" w:cs="Times New Roman"/>
          <w:sz w:val="28"/>
          <w:szCs w:val="28"/>
          <w:lang w:val="kk-KZ"/>
        </w:rPr>
        <w:t>мемлекеттік аудит объектісінің қарсылығы мен осы қарсылыққа берілген уәжді жауап,</w:t>
      </w:r>
      <w:r w:rsidR="00B33035" w:rsidRPr="002528D1">
        <w:rPr>
          <w:rFonts w:ascii="Times New Roman" w:eastAsia="Times New Roman" w:hAnsi="Times New Roman" w:cs="Times New Roman"/>
          <w:sz w:val="28"/>
          <w:szCs w:val="28"/>
          <w:lang w:val="kk-KZ"/>
        </w:rPr>
        <w:t xml:space="preserve"> </w:t>
      </w:r>
      <w:r w:rsidR="00BA2DF9" w:rsidRPr="002528D1">
        <w:rPr>
          <w:rFonts w:ascii="Times New Roman" w:eastAsia="Times New Roman" w:hAnsi="Times New Roman" w:cs="Times New Roman"/>
          <w:sz w:val="28"/>
          <w:szCs w:val="28"/>
          <w:lang w:val="kk-KZ"/>
        </w:rPr>
        <w:t>қалпына келтірілген және өндірілген сомалардың құжаттары.</w:t>
      </w:r>
    </w:p>
    <w:p w:rsidR="009359D7" w:rsidRPr="001968ED" w:rsidRDefault="009359D7" w:rsidP="00E05BB8">
      <w:pPr>
        <w:spacing w:after="0" w:line="240" w:lineRule="auto"/>
        <w:ind w:firstLine="708"/>
        <w:rPr>
          <w:rFonts w:ascii="Times New Roman" w:hAnsi="Times New Roman" w:cs="Times New Roman"/>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FC7D24" w:rsidRPr="001968ED" w:rsidRDefault="00FC7D24" w:rsidP="00E05BB8">
      <w:pPr>
        <w:spacing w:after="0" w:line="240" w:lineRule="auto"/>
        <w:jc w:val="right"/>
        <w:rPr>
          <w:rFonts w:ascii="Times New Roman" w:eastAsia="Times New Roman" w:hAnsi="Times New Roman" w:cs="Times New Roman"/>
          <w:b/>
          <w:i/>
          <w:sz w:val="28"/>
          <w:szCs w:val="28"/>
          <w:lang w:val="kk-KZ"/>
        </w:rPr>
      </w:pPr>
    </w:p>
    <w:p w:rsidR="00FC7D24" w:rsidRPr="001968ED" w:rsidRDefault="00FC7D24" w:rsidP="00E05BB8">
      <w:pPr>
        <w:spacing w:after="0" w:line="240" w:lineRule="auto"/>
        <w:jc w:val="right"/>
        <w:rPr>
          <w:rFonts w:ascii="Times New Roman" w:eastAsia="Times New Roman" w:hAnsi="Times New Roman" w:cs="Times New Roman"/>
          <w:b/>
          <w:i/>
          <w:sz w:val="28"/>
          <w:szCs w:val="28"/>
          <w:lang w:val="kk-KZ"/>
        </w:rPr>
      </w:pPr>
    </w:p>
    <w:p w:rsidR="00FC7D24" w:rsidRPr="001968ED" w:rsidRDefault="00FC7D24" w:rsidP="00E05BB8">
      <w:pPr>
        <w:spacing w:after="0" w:line="240" w:lineRule="auto"/>
        <w:jc w:val="right"/>
        <w:rPr>
          <w:rFonts w:ascii="Times New Roman" w:eastAsia="Times New Roman" w:hAnsi="Times New Roman" w:cs="Times New Roman"/>
          <w:b/>
          <w:i/>
          <w:sz w:val="28"/>
          <w:szCs w:val="28"/>
          <w:lang w:val="kk-KZ"/>
        </w:rPr>
      </w:pPr>
    </w:p>
    <w:p w:rsidR="00FC7D24" w:rsidRPr="001968ED" w:rsidRDefault="00FC7D24"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B82F8D" w:rsidRPr="001968ED" w:rsidRDefault="00B82F8D" w:rsidP="00033737">
      <w:pPr>
        <w:spacing w:after="0" w:line="240" w:lineRule="auto"/>
        <w:ind w:left="4956"/>
        <w:jc w:val="both"/>
        <w:rPr>
          <w:rFonts w:ascii="Times New Roman" w:eastAsia="Times New Roman" w:hAnsi="Times New Roman" w:cs="Times New Roman"/>
          <w:b/>
          <w:sz w:val="28"/>
          <w:szCs w:val="28"/>
          <w:lang w:val="kk-KZ"/>
        </w:rPr>
      </w:pPr>
    </w:p>
    <w:p w:rsidR="00461BB5" w:rsidRDefault="00461BB5" w:rsidP="00461BB5">
      <w:pPr>
        <w:tabs>
          <w:tab w:val="left" w:pos="4536"/>
          <w:tab w:val="left" w:pos="4678"/>
        </w:tabs>
        <w:spacing w:after="0" w:line="240" w:lineRule="auto"/>
        <w:ind w:left="5529"/>
        <w:rPr>
          <w:rFonts w:ascii="Times New Roman" w:hAnsi="Times New Roman" w:cs="Times New Roman"/>
          <w:sz w:val="24"/>
          <w:szCs w:val="24"/>
          <w:lang w:val="kk-KZ"/>
        </w:rPr>
      </w:pPr>
      <w:r w:rsidRPr="00B33035">
        <w:rPr>
          <w:rFonts w:ascii="Times New Roman" w:hAnsi="Times New Roman" w:cs="Times New Roman"/>
          <w:sz w:val="24"/>
          <w:szCs w:val="24"/>
          <w:lang w:val="kk-KZ"/>
        </w:rPr>
        <w:t xml:space="preserve">Шымкент қаласы бойынша тексеру  комиссиясының </w:t>
      </w:r>
    </w:p>
    <w:p w:rsidR="00C45FD5" w:rsidRPr="00F804B8" w:rsidRDefault="00461BB5" w:rsidP="00F804B8">
      <w:pPr>
        <w:tabs>
          <w:tab w:val="left" w:pos="4536"/>
          <w:tab w:val="left" w:pos="4678"/>
        </w:tabs>
        <w:spacing w:after="0" w:line="240" w:lineRule="auto"/>
        <w:ind w:left="5529"/>
        <w:rPr>
          <w:rFonts w:ascii="Times New Roman" w:hAnsi="Times New Roman" w:cs="Times New Roman"/>
          <w:b/>
          <w:sz w:val="24"/>
          <w:szCs w:val="24"/>
          <w:lang w:val="kk-KZ"/>
        </w:rPr>
      </w:pPr>
      <w:r>
        <w:rPr>
          <w:rFonts w:ascii="Times New Roman" w:hAnsi="Times New Roman" w:cs="Times New Roman"/>
          <w:sz w:val="24"/>
          <w:szCs w:val="24"/>
          <w:lang w:val="kk-KZ"/>
        </w:rPr>
        <w:t>202</w:t>
      </w:r>
      <w:r w:rsidR="00C45FD5">
        <w:rPr>
          <w:rFonts w:ascii="Times New Roman" w:hAnsi="Times New Roman" w:cs="Times New Roman"/>
          <w:sz w:val="24"/>
          <w:szCs w:val="24"/>
          <w:lang w:val="kk-KZ"/>
        </w:rPr>
        <w:t>1</w:t>
      </w:r>
      <w:r>
        <w:rPr>
          <w:rFonts w:ascii="Times New Roman" w:hAnsi="Times New Roman" w:cs="Times New Roman"/>
          <w:sz w:val="24"/>
          <w:szCs w:val="24"/>
          <w:lang w:val="kk-KZ"/>
        </w:rPr>
        <w:t xml:space="preserve"> жылдың </w:t>
      </w:r>
      <w:r w:rsidR="00C45FD5">
        <w:rPr>
          <w:rFonts w:ascii="Times New Roman" w:hAnsi="Times New Roman" w:cs="Times New Roman"/>
          <w:sz w:val="24"/>
          <w:szCs w:val="24"/>
          <w:lang w:val="kk-KZ"/>
        </w:rPr>
        <w:t xml:space="preserve"> </w:t>
      </w:r>
      <w:r w:rsidR="00C45FD5" w:rsidRPr="00677405">
        <w:rPr>
          <w:rFonts w:ascii="Times New Roman" w:hAnsi="Times New Roman" w:cs="Times New Roman"/>
          <w:sz w:val="24"/>
          <w:szCs w:val="24"/>
          <w:lang w:val="kk-KZ"/>
        </w:rPr>
        <w:t>_______  __________</w:t>
      </w:r>
      <w:r w:rsidRPr="00B33035">
        <w:rPr>
          <w:rFonts w:ascii="Times New Roman" w:hAnsi="Times New Roman" w:cs="Times New Roman"/>
          <w:sz w:val="24"/>
          <w:szCs w:val="24"/>
          <w:lang w:val="kk-KZ"/>
        </w:rPr>
        <w:t xml:space="preserve">  № </w:t>
      </w:r>
      <w:r w:rsidR="00C45FD5">
        <w:rPr>
          <w:rFonts w:ascii="Times New Roman" w:hAnsi="Times New Roman" w:cs="Times New Roman"/>
          <w:sz w:val="24"/>
          <w:szCs w:val="24"/>
          <w:lang w:val="kk-KZ"/>
        </w:rPr>
        <w:t>______</w:t>
      </w:r>
      <w:r w:rsidRPr="00B33035">
        <w:rPr>
          <w:rFonts w:ascii="Times New Roman" w:hAnsi="Times New Roman" w:cs="Times New Roman"/>
          <w:sz w:val="24"/>
          <w:szCs w:val="24"/>
          <w:lang w:val="kk-KZ"/>
        </w:rPr>
        <w:t xml:space="preserve"> қауылысымен бекітілген</w:t>
      </w:r>
    </w:p>
    <w:p w:rsidR="009359D7" w:rsidRPr="001968ED" w:rsidRDefault="009359D7" w:rsidP="00033737">
      <w:pPr>
        <w:spacing w:after="0" w:line="240" w:lineRule="auto"/>
        <w:ind w:left="4248" w:firstLine="708"/>
        <w:jc w:val="both"/>
        <w:rPr>
          <w:rFonts w:ascii="Times New Roman" w:eastAsia="Times New Roman" w:hAnsi="Times New Roman" w:cs="Times New Roman"/>
          <w:b/>
          <w:sz w:val="28"/>
          <w:szCs w:val="28"/>
          <w:lang w:val="kk-KZ"/>
        </w:rPr>
      </w:pPr>
    </w:p>
    <w:p w:rsidR="00033737" w:rsidRPr="001968ED" w:rsidRDefault="00033737" w:rsidP="00033737">
      <w:pPr>
        <w:spacing w:after="0" w:line="240" w:lineRule="auto"/>
        <w:ind w:left="4248" w:firstLine="708"/>
        <w:jc w:val="both"/>
        <w:rPr>
          <w:rFonts w:ascii="Times New Roman" w:eastAsia="Times New Roman" w:hAnsi="Times New Roman" w:cs="Times New Roman"/>
          <w:b/>
          <w:sz w:val="28"/>
          <w:szCs w:val="28"/>
          <w:lang w:val="kk-KZ"/>
        </w:rPr>
      </w:pPr>
    </w:p>
    <w:p w:rsidR="009359D7" w:rsidRPr="001968ED" w:rsidRDefault="009359D7" w:rsidP="00E05BB8">
      <w:pPr>
        <w:spacing w:after="0" w:line="240" w:lineRule="auto"/>
        <w:ind w:firstLine="708"/>
        <w:jc w:val="both"/>
        <w:rPr>
          <w:rFonts w:ascii="Times New Roman" w:eastAsia="Times New Roman" w:hAnsi="Times New Roman" w:cs="Times New Roman"/>
          <w:b/>
          <w:sz w:val="28"/>
          <w:szCs w:val="28"/>
          <w:lang w:val="kk-KZ"/>
        </w:rPr>
      </w:pPr>
    </w:p>
    <w:p w:rsidR="009359D7" w:rsidRPr="001968ED" w:rsidRDefault="009359D7" w:rsidP="00E05BB8">
      <w:pPr>
        <w:spacing w:after="0" w:line="240" w:lineRule="auto"/>
        <w:ind w:firstLine="708"/>
        <w:jc w:val="center"/>
        <w:rPr>
          <w:rFonts w:ascii="Times New Roman" w:eastAsia="Times New Roman" w:hAnsi="Times New Roman" w:cs="Times New Roman"/>
          <w:sz w:val="28"/>
          <w:szCs w:val="28"/>
          <w:lang w:val="kk-KZ"/>
        </w:rPr>
      </w:pPr>
      <w:r w:rsidRPr="001968ED">
        <w:rPr>
          <w:rFonts w:ascii="Times New Roman" w:eastAsia="Times New Roman" w:hAnsi="Times New Roman" w:cs="Times New Roman"/>
          <w:b/>
          <w:sz w:val="28"/>
          <w:szCs w:val="28"/>
          <w:lang w:val="kk-KZ"/>
        </w:rPr>
        <w:t>АУДИТОРЛЫҚ ҚОРЫТЫНДЫ</w:t>
      </w:r>
      <w:r w:rsidR="00C45FD5">
        <w:rPr>
          <w:rFonts w:ascii="Times New Roman" w:eastAsia="Times New Roman" w:hAnsi="Times New Roman" w:cs="Times New Roman"/>
          <w:b/>
          <w:sz w:val="28"/>
          <w:szCs w:val="28"/>
          <w:lang w:val="kk-KZ"/>
        </w:rPr>
        <w:t xml:space="preserve"> </w:t>
      </w:r>
    </w:p>
    <w:p w:rsidR="009359D7" w:rsidRDefault="009359D7" w:rsidP="00677405">
      <w:pPr>
        <w:spacing w:after="0"/>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 xml:space="preserve">           </w:t>
      </w:r>
      <w:r w:rsidRPr="001968ED">
        <w:rPr>
          <w:rFonts w:ascii="Times New Roman" w:eastAsia="Times New Roman" w:hAnsi="Times New Roman" w:cs="Times New Roman"/>
          <w:sz w:val="28"/>
          <w:szCs w:val="28"/>
          <w:lang w:val="kk-KZ"/>
        </w:rPr>
        <w:tab/>
      </w:r>
    </w:p>
    <w:p w:rsidR="00677405" w:rsidRPr="001968ED" w:rsidRDefault="00677405" w:rsidP="00677405">
      <w:pPr>
        <w:spacing w:after="0"/>
        <w:jc w:val="both"/>
        <w:rPr>
          <w:rFonts w:ascii="Times New Roman" w:eastAsia="Times New Roman" w:hAnsi="Times New Roman" w:cs="Times New Roman"/>
          <w:sz w:val="28"/>
          <w:szCs w:val="28"/>
          <w:lang w:val="kk-KZ"/>
        </w:rPr>
      </w:pPr>
    </w:p>
    <w:p w:rsidR="009359D7" w:rsidRPr="001968ED" w:rsidRDefault="009359D7" w:rsidP="00677405">
      <w:pPr>
        <w:spacing w:after="0"/>
        <w:ind w:firstLine="708"/>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b/>
          <w:sz w:val="28"/>
          <w:szCs w:val="28"/>
          <w:lang w:val="kk-KZ"/>
        </w:rPr>
        <w:t>I. Кіріспе бөлік</w:t>
      </w:r>
    </w:p>
    <w:p w:rsidR="009359D7" w:rsidRPr="001968ED" w:rsidRDefault="009359D7" w:rsidP="00677405">
      <w:pPr>
        <w:spacing w:after="0"/>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 xml:space="preserve">      </w:t>
      </w:r>
      <w:r w:rsidRPr="001968ED">
        <w:rPr>
          <w:rFonts w:ascii="Times New Roman" w:eastAsia="Times New Roman" w:hAnsi="Times New Roman" w:cs="Times New Roman"/>
          <w:sz w:val="28"/>
          <w:szCs w:val="28"/>
          <w:lang w:val="kk-KZ"/>
        </w:rPr>
        <w:tab/>
      </w:r>
      <w:r w:rsidRPr="001968ED">
        <w:rPr>
          <w:rFonts w:ascii="Times New Roman" w:eastAsia="Times New Roman" w:hAnsi="Times New Roman" w:cs="Times New Roman"/>
          <w:b/>
          <w:i/>
          <w:sz w:val="28"/>
          <w:szCs w:val="28"/>
          <w:lang w:val="kk-KZ"/>
        </w:rPr>
        <w:t>1</w:t>
      </w:r>
      <w:r w:rsidRPr="001968ED">
        <w:rPr>
          <w:rFonts w:ascii="Times New Roman" w:eastAsia="Times New Roman" w:hAnsi="Times New Roman" w:cs="Times New Roman"/>
          <w:i/>
          <w:sz w:val="28"/>
          <w:szCs w:val="28"/>
          <w:lang w:val="kk-KZ"/>
        </w:rPr>
        <w:t>.</w:t>
      </w:r>
      <w:r w:rsidRPr="001968ED">
        <w:rPr>
          <w:rFonts w:ascii="Times New Roman" w:eastAsia="Times New Roman" w:hAnsi="Times New Roman" w:cs="Times New Roman"/>
          <w:b/>
          <w:i/>
          <w:sz w:val="28"/>
          <w:szCs w:val="28"/>
          <w:lang w:val="kk-KZ"/>
        </w:rPr>
        <w:t>1. Аудиторлық іс-шараның атауы:</w:t>
      </w:r>
      <w:bookmarkStart w:id="0" w:name="_Hlk38634214"/>
      <w:r w:rsidR="00B70860" w:rsidRPr="001968ED">
        <w:rPr>
          <w:rFonts w:ascii="Times New Roman" w:eastAsia="Times New Roman" w:hAnsi="Times New Roman" w:cs="Times New Roman"/>
          <w:b/>
          <w:i/>
          <w:sz w:val="28"/>
          <w:szCs w:val="28"/>
          <w:lang w:val="kk-KZ"/>
        </w:rPr>
        <w:t xml:space="preserve"> </w:t>
      </w:r>
      <w:r w:rsidR="00CB7594" w:rsidRPr="00257548">
        <w:rPr>
          <w:rFonts w:ascii="Times New Roman" w:hAnsi="Times New Roman"/>
          <w:sz w:val="28"/>
          <w:szCs w:val="28"/>
          <w:lang w:val="kk-KZ"/>
        </w:rPr>
        <w:t>Шымкент қаласының туризм және сыртқы байланыстар басқармасына бюджеттен бөлінген қаржылардың іске асырылуына</w:t>
      </w:r>
      <w:r w:rsidR="00CB7594">
        <w:rPr>
          <w:rFonts w:ascii="Times New Roman" w:hAnsi="Times New Roman"/>
          <w:sz w:val="28"/>
          <w:szCs w:val="28"/>
          <w:lang w:val="kk-KZ"/>
        </w:rPr>
        <w:t xml:space="preserve"> тиімділік аудитін жүргізу</w:t>
      </w:r>
      <w:r w:rsidRPr="001968ED">
        <w:rPr>
          <w:rFonts w:ascii="Times New Roman" w:eastAsia="Times New Roman" w:hAnsi="Times New Roman" w:cs="Times New Roman"/>
          <w:sz w:val="28"/>
          <w:szCs w:val="28"/>
          <w:lang w:val="kk-KZ"/>
        </w:rPr>
        <w:t>.</w:t>
      </w:r>
      <w:bookmarkEnd w:id="0"/>
    </w:p>
    <w:p w:rsidR="009359D7" w:rsidRPr="001968ED" w:rsidRDefault="009359D7" w:rsidP="00677405">
      <w:pPr>
        <w:spacing w:after="0"/>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   </w:t>
      </w:r>
      <w:r w:rsidRPr="001968ED">
        <w:rPr>
          <w:rFonts w:ascii="Times New Roman" w:eastAsia="Times New Roman" w:hAnsi="Times New Roman" w:cs="Times New Roman"/>
          <w:sz w:val="28"/>
          <w:szCs w:val="28"/>
          <w:lang w:val="kk-KZ"/>
        </w:rPr>
        <w:tab/>
      </w:r>
      <w:r w:rsidRPr="001968ED">
        <w:rPr>
          <w:rFonts w:ascii="Times New Roman" w:eastAsia="Times New Roman" w:hAnsi="Times New Roman" w:cs="Times New Roman"/>
          <w:b/>
          <w:i/>
          <w:sz w:val="28"/>
          <w:szCs w:val="28"/>
          <w:lang w:val="kk-KZ"/>
        </w:rPr>
        <w:t xml:space="preserve">1.2. Мемлекеттік аудиттің мақсаты: </w:t>
      </w:r>
      <w:r w:rsidR="00CB7594" w:rsidRPr="00257548">
        <w:rPr>
          <w:rFonts w:ascii="Times New Roman" w:hAnsi="Times New Roman" w:cs="Times New Roman"/>
          <w:sz w:val="28"/>
          <w:szCs w:val="28"/>
          <w:lang w:val="kk-KZ"/>
        </w:rPr>
        <w:t>Шымкент қаласының туризм және сыртқы байланыстар басқармасына бюджеттен бөлінген қаржылардың іске асырылуына тиімділігін бағалау</w:t>
      </w:r>
      <w:r w:rsidRPr="001968ED">
        <w:rPr>
          <w:rFonts w:ascii="Times New Roman" w:eastAsia="Times New Roman" w:hAnsi="Times New Roman" w:cs="Times New Roman"/>
          <w:sz w:val="28"/>
          <w:szCs w:val="28"/>
          <w:lang w:val="kk-KZ"/>
        </w:rPr>
        <w:t>.</w:t>
      </w:r>
    </w:p>
    <w:p w:rsidR="009359D7" w:rsidRPr="001968ED" w:rsidRDefault="009359D7" w:rsidP="00677405">
      <w:pPr>
        <w:spacing w:after="0"/>
        <w:jc w:val="both"/>
        <w:rPr>
          <w:rFonts w:ascii="Times New Roman" w:eastAsia="Times New Roman" w:hAnsi="Times New Roman"/>
          <w:sz w:val="28"/>
          <w:szCs w:val="28"/>
          <w:lang w:val="kk-KZ"/>
        </w:rPr>
      </w:pPr>
      <w:r w:rsidRPr="001968ED">
        <w:rPr>
          <w:rFonts w:ascii="Times New Roman" w:eastAsia="Times New Roman" w:hAnsi="Times New Roman" w:cs="Times New Roman"/>
          <w:b/>
          <w:i/>
          <w:sz w:val="28"/>
          <w:szCs w:val="28"/>
          <w:lang w:val="kk-KZ"/>
        </w:rPr>
        <w:tab/>
        <w:t xml:space="preserve">1.3. Мемлекеттік аудит объектілері: </w:t>
      </w:r>
    </w:p>
    <w:p w:rsidR="00146410" w:rsidRPr="001968ED" w:rsidRDefault="00146410" w:rsidP="00677405">
      <w:pPr>
        <w:spacing w:after="0"/>
        <w:jc w:val="both"/>
        <w:rPr>
          <w:rFonts w:ascii="Times New Roman" w:eastAsia="Times New Roman" w:hAnsi="Times New Roman" w:cs="Times New Roman"/>
          <w:sz w:val="28"/>
          <w:szCs w:val="28"/>
          <w:lang w:val="kk-KZ"/>
        </w:rPr>
      </w:pPr>
      <w:r w:rsidRPr="001968ED">
        <w:rPr>
          <w:rFonts w:ascii="Times New Roman" w:eastAsia="Times New Roman" w:hAnsi="Times New Roman"/>
          <w:sz w:val="28"/>
          <w:szCs w:val="28"/>
          <w:lang w:val="kk-KZ"/>
        </w:rPr>
        <w:tab/>
      </w:r>
      <w:r w:rsidR="00CB7594" w:rsidRPr="00257548">
        <w:rPr>
          <w:rFonts w:ascii="Times New Roman" w:hAnsi="Times New Roman" w:cs="Times New Roman"/>
          <w:sz w:val="28"/>
          <w:szCs w:val="28"/>
          <w:lang w:val="kk-KZ"/>
        </w:rPr>
        <w:t>«Шымкент қаласының туризм және сыртқы байланыстар басқармасы» мемлекеттік мекемесі (әрі қарай - Басқарма).</w:t>
      </w:r>
    </w:p>
    <w:p w:rsidR="00B70860" w:rsidRPr="001968ED" w:rsidRDefault="009359D7" w:rsidP="00677405">
      <w:pPr>
        <w:spacing w:after="0"/>
        <w:ind w:firstLine="708"/>
        <w:jc w:val="both"/>
        <w:rPr>
          <w:rFonts w:ascii="Times New Roman" w:eastAsia="Times New Roman" w:hAnsi="Times New Roman"/>
          <w:sz w:val="28"/>
          <w:szCs w:val="28"/>
          <w:lang w:val="kk-KZ"/>
        </w:rPr>
      </w:pPr>
      <w:r w:rsidRPr="001968ED">
        <w:rPr>
          <w:rFonts w:ascii="Times New Roman" w:eastAsia="Times New Roman" w:hAnsi="Times New Roman" w:cs="Times New Roman"/>
          <w:b/>
          <w:i/>
          <w:sz w:val="28"/>
          <w:szCs w:val="28"/>
          <w:lang w:val="kk-KZ"/>
        </w:rPr>
        <w:t>1.</w:t>
      </w:r>
      <w:r w:rsidR="00E27D23" w:rsidRPr="001968ED">
        <w:rPr>
          <w:rFonts w:ascii="Times New Roman" w:eastAsia="Times New Roman" w:hAnsi="Times New Roman" w:cs="Times New Roman"/>
          <w:b/>
          <w:i/>
          <w:sz w:val="28"/>
          <w:szCs w:val="28"/>
          <w:lang w:val="kk-KZ"/>
        </w:rPr>
        <w:t>4</w:t>
      </w:r>
      <w:r w:rsidRPr="001968ED">
        <w:rPr>
          <w:rFonts w:ascii="Times New Roman" w:eastAsia="Times New Roman" w:hAnsi="Times New Roman" w:cs="Times New Roman"/>
          <w:b/>
          <w:i/>
          <w:sz w:val="28"/>
          <w:szCs w:val="28"/>
          <w:lang w:val="kk-KZ"/>
        </w:rPr>
        <w:t xml:space="preserve">. Мемлекеттік аудитпен қамтылған кезең: </w:t>
      </w:r>
      <w:r w:rsidR="00CB7594" w:rsidRPr="00257548">
        <w:rPr>
          <w:rFonts w:ascii="Times New Roman" w:hAnsi="Times New Roman" w:cs="Times New Roman"/>
          <w:sz w:val="28"/>
          <w:szCs w:val="28"/>
          <w:lang w:val="kk-KZ"/>
        </w:rPr>
        <w:t>2018 жылдың 01 шілдесі мен 2020 жылдың 31 желтоқсаны аралығы.</w:t>
      </w:r>
    </w:p>
    <w:p w:rsidR="009359D7" w:rsidRPr="001968ED" w:rsidRDefault="009359D7" w:rsidP="00677405">
      <w:pPr>
        <w:spacing w:after="0"/>
        <w:ind w:firstLine="708"/>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b/>
          <w:sz w:val="28"/>
          <w:szCs w:val="28"/>
          <w:lang w:val="kk-KZ"/>
        </w:rPr>
        <w:t>II. Негізгі (талдамалық) бөлік:</w:t>
      </w:r>
    </w:p>
    <w:p w:rsidR="00D831EE" w:rsidRPr="001968ED" w:rsidRDefault="009359D7" w:rsidP="00677405">
      <w:pPr>
        <w:spacing w:after="0"/>
        <w:ind w:firstLine="708"/>
        <w:jc w:val="both"/>
        <w:rPr>
          <w:rFonts w:ascii="Times New Roman" w:eastAsia="Times New Roman" w:hAnsi="Times New Roman" w:cs="Times New Roman"/>
          <w:b/>
          <w:sz w:val="28"/>
          <w:szCs w:val="28"/>
          <w:lang w:val="kk-KZ"/>
        </w:rPr>
      </w:pPr>
      <w:r w:rsidRPr="001968ED">
        <w:rPr>
          <w:rFonts w:ascii="Times New Roman" w:hAnsi="Times New Roman" w:cs="Times New Roman"/>
          <w:b/>
          <w:sz w:val="28"/>
          <w:szCs w:val="28"/>
          <w:lang w:val="kk-KZ"/>
        </w:rPr>
        <w:t>2.1.</w:t>
      </w:r>
      <w:r w:rsidR="0029596D" w:rsidRPr="001968ED">
        <w:rPr>
          <w:rFonts w:ascii="Times New Roman" w:hAnsi="Times New Roman" w:cs="Times New Roman"/>
          <w:sz w:val="28"/>
          <w:szCs w:val="28"/>
          <w:lang w:val="kk-KZ"/>
        </w:rPr>
        <w:t xml:space="preserve"> </w:t>
      </w:r>
      <w:r w:rsidR="00CB7594" w:rsidRPr="00257548">
        <w:rPr>
          <w:rFonts w:ascii="Times New Roman" w:hAnsi="Times New Roman"/>
          <w:sz w:val="28"/>
          <w:szCs w:val="28"/>
          <w:lang w:val="kk-KZ"/>
        </w:rPr>
        <w:t>Шымкент қаласының туризм және сыртқы байланыстар</w:t>
      </w:r>
      <w:r w:rsidR="00CB7594">
        <w:rPr>
          <w:rFonts w:ascii="Times New Roman" w:hAnsi="Times New Roman"/>
          <w:sz w:val="28"/>
          <w:szCs w:val="28"/>
          <w:lang w:val="kk-KZ"/>
        </w:rPr>
        <w:t xml:space="preserve"> </w:t>
      </w:r>
      <w:r w:rsidR="0002002E">
        <w:rPr>
          <w:rFonts w:ascii="Times New Roman" w:hAnsi="Times New Roman"/>
          <w:sz w:val="28"/>
          <w:szCs w:val="28"/>
          <w:lang w:val="kk-KZ"/>
        </w:rPr>
        <w:t>басқармасының</w:t>
      </w:r>
      <w:r w:rsidR="0029596D" w:rsidRPr="001968ED">
        <w:rPr>
          <w:rFonts w:ascii="Times New Roman" w:hAnsi="Times New Roman"/>
          <w:b/>
          <w:color w:val="000000"/>
          <w:sz w:val="28"/>
          <w:lang w:val="kk-KZ"/>
        </w:rPr>
        <w:t xml:space="preserve"> </w:t>
      </w:r>
      <w:r w:rsidR="0029596D" w:rsidRPr="001968ED">
        <w:rPr>
          <w:rFonts w:ascii="Times New Roman" w:hAnsi="Times New Roman" w:cs="Times New Roman"/>
          <w:b/>
          <w:sz w:val="28"/>
          <w:szCs w:val="28"/>
          <w:lang w:val="kk-KZ"/>
        </w:rPr>
        <w:t>ағымдағы жай-күйін қысқаша талдау.</w:t>
      </w:r>
    </w:p>
    <w:p w:rsidR="0002002E" w:rsidRPr="00257548" w:rsidRDefault="0002002E" w:rsidP="00677405">
      <w:pPr>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Шымкент қаласының туризм және сыртқы байланыстар басқармасының (бұдан әрі – Басқарма) Ережесі Шымкент қаласы әкімдігінің 2018 жылғы 11 шілдедегі №29 қаулысымен бекітілген. Шымкент қаласы әкімдігінің 2019 жылғы 26 ақпанындағы №178 қаулысымен «Шымкент қаласының туризм басқармасы» мемлекеттік мекемесі болып өзгертілген және 2021 жылдың 11 наурыздағы №152 қаулысымен «Шымкент қаласының туризм және сыртқы байланыстар басқармасы» болып қайта өзгертілген.</w:t>
      </w:r>
    </w:p>
    <w:p w:rsidR="0002002E" w:rsidRPr="00257548" w:rsidRDefault="0002002E" w:rsidP="00677405">
      <w:pPr>
        <w:spacing w:after="0"/>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ab/>
        <w:t>Осы Ережеге сәйкес «Шымкент қаласының туризм және сыртқы байланыстар басқармасы» мемлекеттік мекемесі туризм қызметі саласындағы басшылықты жүзеге асыратын Қазақстан Республикасының мемлекеттік органы болып табылады.</w:t>
      </w:r>
    </w:p>
    <w:p w:rsidR="0002002E" w:rsidRPr="00257548" w:rsidRDefault="0002002E" w:rsidP="00677405">
      <w:pPr>
        <w:spacing w:after="0"/>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lastRenderedPageBreak/>
        <w:tab/>
        <w:t>Басқарманың миссиясы: Қазақстан Республикасының заңнамасына сәйкес өз құзіреті шегінде туристік қызмет саласында мемлекеттік саясатты іске асыру және Шымкент қаласының туристік тартымдылығын Қазақстанда және шетелдерде ұлғайту мақсатында туристік қызметті үйлестіру жұмыстарын жүзеге асыру.</w:t>
      </w:r>
    </w:p>
    <w:p w:rsidR="0002002E" w:rsidRPr="00257548" w:rsidRDefault="0002002E" w:rsidP="00677405">
      <w:pPr>
        <w:spacing w:after="0"/>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ab/>
        <w:t>Шымкент қаласы әкімдігінің 2019 жылғы 26 ақпандағы №178 қаулысымен бекітілген Басқарманың Ережесіне сәйкес Басқармаға 24 функцияны атқару жүктелген.</w:t>
      </w:r>
    </w:p>
    <w:p w:rsidR="0002002E" w:rsidRPr="00257548" w:rsidRDefault="0002002E" w:rsidP="00677405">
      <w:pPr>
        <w:spacing w:after="0"/>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ab/>
        <w:t>Осы функциялардың атқарылуы бойынша талдау жүргізу барысында Ереженің 17-тармағы 18)тармақшасындағы «Уәкілетті органның келісімі бойынша туристік саланы дамыту бойынша іс-шаралар жоспарын бекіту» функциясы жеткілікті деңгейде атқарылмай келе жатқаны белгілі болды. Басқарма тарапынан туристік саланы дамыту іс-шара жсопарларын бекіту кезінде тек қала әкімінің келісімін алумен шектеліп отырған. Өз кезегінде, туристік саланы дамыту іс-шаралар жоспарын туризм саласында уәкілетті органмен келісіп бекітпеу қала көлеміндегі іс-шаралардың республикалық деңгейдегі мақсатты іс-шаралармен инт</w:t>
      </w:r>
      <w:r w:rsidR="00677405">
        <w:rPr>
          <w:rFonts w:ascii="Times New Roman" w:hAnsi="Times New Roman" w:cs="Times New Roman"/>
          <w:sz w:val="28"/>
          <w:szCs w:val="28"/>
          <w:lang w:val="kk-KZ"/>
        </w:rPr>
        <w:t>еграцияланбауы, туристтік қызығ</w:t>
      </w:r>
      <w:r w:rsidR="00677405" w:rsidRPr="00677405">
        <w:rPr>
          <w:rFonts w:ascii="Times New Roman" w:hAnsi="Times New Roman" w:cs="Times New Roman"/>
          <w:sz w:val="28"/>
          <w:szCs w:val="28"/>
          <w:lang w:val="kk-KZ"/>
        </w:rPr>
        <w:t>у</w:t>
      </w:r>
      <w:r w:rsidRPr="00257548">
        <w:rPr>
          <w:rFonts w:ascii="Times New Roman" w:hAnsi="Times New Roman" w:cs="Times New Roman"/>
          <w:sz w:val="28"/>
          <w:szCs w:val="28"/>
          <w:lang w:val="kk-KZ"/>
        </w:rPr>
        <w:t>шылықты арттыру бағытында уәкілетті орган мен Басқарма арасында жүйелі байланыстың орнатылмағандығын көрсетеді.</w:t>
      </w:r>
    </w:p>
    <w:p w:rsidR="0002002E" w:rsidRPr="00257548" w:rsidRDefault="0002002E" w:rsidP="00677405">
      <w:pPr>
        <w:spacing w:after="0"/>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ab/>
        <w:t>Барлығы штат саны 10 бірлікті құрады. Атап айтқанда, Басқарма басшысы мен туризм саласын дамыту, сыртқы экономикалық байланыс және әкімшілік бөлімі. Басқарманың кәсіби құрамы: жоғарғы білімді – 10 бірлік, оның ішінде экономика және қаржы саласы бойынша – 3 бірлік, туризм саласы – 4 бірлік, халықаралық қатынастар және жергілікті мемлекеттік басқару саласы – 3 бірлік.</w:t>
      </w:r>
    </w:p>
    <w:p w:rsidR="0002002E" w:rsidRDefault="0002002E" w:rsidP="00677405">
      <w:pPr>
        <w:spacing w:after="0"/>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ab/>
        <w:t>Бұл ретте, аудит барысында Басқарма бойынша қызметкерлер</w:t>
      </w:r>
      <w:r w:rsidR="00677405">
        <w:rPr>
          <w:rFonts w:ascii="Times New Roman" w:hAnsi="Times New Roman" w:cs="Times New Roman"/>
          <w:sz w:val="28"/>
          <w:szCs w:val="28"/>
          <w:lang w:val="kk-KZ"/>
        </w:rPr>
        <w:t>ді қабылдау жұмыстарының баяу жүргізілуі</w:t>
      </w:r>
      <w:r w:rsidRPr="00257548">
        <w:rPr>
          <w:rFonts w:ascii="Times New Roman" w:hAnsi="Times New Roman" w:cs="Times New Roman"/>
          <w:sz w:val="28"/>
          <w:szCs w:val="28"/>
          <w:lang w:val="kk-KZ"/>
        </w:rPr>
        <w:t xml:space="preserve"> салдарынан, 2018 жылы Басқарма құрылған сәтінен 2019 жылдың басына дейін Басқармаға жүктелген функциялардың атқарылуы төмен деңгейде болған. Басқарма басшысы 16.07.2018ж. бастап тағайындалғанымен, тиісті бөлім қызметкерлерді тағайындау баяу жүргізілген. Атап айтқанда, сыртқы байланыстар бөліміне </w:t>
      </w:r>
      <w:r w:rsidR="00677405">
        <w:rPr>
          <w:rFonts w:ascii="Times New Roman" w:hAnsi="Times New Roman" w:cs="Times New Roman"/>
          <w:sz w:val="28"/>
          <w:szCs w:val="28"/>
          <w:lang w:val="kk-KZ"/>
        </w:rPr>
        <w:t>екі қызметкері тек қазан айының соңында</w:t>
      </w:r>
      <w:r w:rsidRPr="00257548">
        <w:rPr>
          <w:rFonts w:ascii="Times New Roman" w:hAnsi="Times New Roman" w:cs="Times New Roman"/>
          <w:sz w:val="28"/>
          <w:szCs w:val="28"/>
          <w:lang w:val="kk-KZ"/>
        </w:rPr>
        <w:t xml:space="preserve"> жұмысқа орналастырылса, туризм саласын дамыту бөлімі мен туристік өнімді қалыптастыру және маркетинг бөліміне қызметкерлер 2018 жылы қабылданбаған. Нәтижесінде, осы екі бөлімге тиесілі жұмыстар тиісті деңгейде атқарылмаған.</w:t>
      </w:r>
    </w:p>
    <w:p w:rsidR="0002002E" w:rsidRPr="00257548" w:rsidRDefault="0002002E" w:rsidP="0067740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57548">
        <w:rPr>
          <w:rFonts w:ascii="Times New Roman" w:hAnsi="Times New Roman" w:cs="Times New Roman"/>
          <w:sz w:val="28"/>
          <w:szCs w:val="28"/>
          <w:lang w:val="kk-KZ"/>
        </w:rPr>
        <w:t>Аудиторлық іс-шарамен қамтылатын бюджет қаражаты мен (немесе) активтер көлемі 434 291,0 мың теңге.</w:t>
      </w:r>
    </w:p>
    <w:p w:rsidR="0002002E" w:rsidRPr="00257548" w:rsidRDefault="0002002E" w:rsidP="00677405">
      <w:pPr>
        <w:spacing w:after="0"/>
        <w:jc w:val="both"/>
        <w:rPr>
          <w:rFonts w:ascii="Times New Roman" w:hAnsi="Times New Roman" w:cs="Times New Roman"/>
          <w:sz w:val="28"/>
          <w:szCs w:val="28"/>
          <w:lang w:val="kk-KZ"/>
        </w:rPr>
      </w:pPr>
    </w:p>
    <w:tbl>
      <w:tblPr>
        <w:tblStyle w:val="af3"/>
        <w:tblW w:w="0" w:type="auto"/>
        <w:tblInd w:w="108" w:type="dxa"/>
        <w:tblLayout w:type="fixed"/>
        <w:tblLook w:val="04A0"/>
      </w:tblPr>
      <w:tblGrid>
        <w:gridCol w:w="567"/>
        <w:gridCol w:w="4253"/>
        <w:gridCol w:w="1559"/>
        <w:gridCol w:w="3084"/>
      </w:tblGrid>
      <w:tr w:rsidR="0002002E" w:rsidRPr="00F804B8" w:rsidTr="00E226CB">
        <w:tc>
          <w:tcPr>
            <w:tcW w:w="567" w:type="dxa"/>
          </w:tcPr>
          <w:p w:rsidR="0002002E" w:rsidRPr="00257548" w:rsidRDefault="0002002E" w:rsidP="00677405">
            <w:pPr>
              <w:spacing w:line="276" w:lineRule="auto"/>
              <w:jc w:val="center"/>
              <w:rPr>
                <w:rFonts w:ascii="Times New Roman" w:hAnsi="Times New Roman" w:cs="Times New Roman"/>
                <w:spacing w:val="1"/>
                <w:sz w:val="24"/>
                <w:szCs w:val="24"/>
                <w:lang w:val="kk-KZ"/>
              </w:rPr>
            </w:pPr>
            <w:r w:rsidRPr="00257548">
              <w:rPr>
                <w:rFonts w:ascii="Times New Roman" w:hAnsi="Times New Roman" w:cs="Times New Roman"/>
                <w:color w:val="000000"/>
                <w:spacing w:val="1"/>
                <w:sz w:val="24"/>
                <w:szCs w:val="24"/>
                <w:shd w:val="clear" w:color="auto" w:fill="FFFFFF"/>
              </w:rPr>
              <w:t>Р/с</w:t>
            </w:r>
            <w:r w:rsidRPr="00257548">
              <w:rPr>
                <w:rFonts w:ascii="Times New Roman" w:hAnsi="Times New Roman" w:cs="Times New Roman"/>
                <w:color w:val="000000"/>
                <w:spacing w:val="1"/>
                <w:sz w:val="24"/>
                <w:szCs w:val="24"/>
                <w:shd w:val="clear" w:color="auto" w:fill="FFFFFF"/>
              </w:rPr>
              <w:lastRenderedPageBreak/>
              <w:t>№</w:t>
            </w:r>
          </w:p>
        </w:tc>
        <w:tc>
          <w:tcPr>
            <w:tcW w:w="4253" w:type="dxa"/>
          </w:tcPr>
          <w:p w:rsidR="0002002E" w:rsidRPr="00257548" w:rsidRDefault="0002002E" w:rsidP="00677405">
            <w:pPr>
              <w:spacing w:line="276" w:lineRule="auto"/>
              <w:jc w:val="center"/>
              <w:rPr>
                <w:rFonts w:ascii="Times New Roman" w:hAnsi="Times New Roman" w:cs="Times New Roman"/>
                <w:spacing w:val="1"/>
                <w:sz w:val="24"/>
                <w:szCs w:val="24"/>
                <w:lang w:val="kk-KZ"/>
              </w:rPr>
            </w:pPr>
            <w:r w:rsidRPr="00257548">
              <w:rPr>
                <w:rFonts w:ascii="Times New Roman" w:hAnsi="Times New Roman" w:cs="Times New Roman"/>
                <w:color w:val="000000"/>
                <w:spacing w:val="1"/>
                <w:sz w:val="24"/>
                <w:szCs w:val="24"/>
                <w:shd w:val="clear" w:color="auto" w:fill="FFFFFF"/>
                <w:lang w:val="kk-KZ"/>
              </w:rPr>
              <w:lastRenderedPageBreak/>
              <w:t xml:space="preserve">Аудиторлық іс-шарамен (бірлескен, </w:t>
            </w:r>
            <w:r w:rsidRPr="00257548">
              <w:rPr>
                <w:rFonts w:ascii="Times New Roman" w:hAnsi="Times New Roman" w:cs="Times New Roman"/>
                <w:color w:val="000000"/>
                <w:spacing w:val="1"/>
                <w:sz w:val="24"/>
                <w:szCs w:val="24"/>
                <w:shd w:val="clear" w:color="auto" w:fill="FFFFFF"/>
                <w:lang w:val="kk-KZ"/>
              </w:rPr>
              <w:lastRenderedPageBreak/>
              <w:t>қатар тексерумен) қамтылуға жататын бюджеттік бағдарлама (нөмірі мен атауы) және (немесе) активтер</w:t>
            </w:r>
          </w:p>
        </w:tc>
        <w:tc>
          <w:tcPr>
            <w:tcW w:w="1559" w:type="dxa"/>
          </w:tcPr>
          <w:p w:rsidR="0002002E" w:rsidRPr="00257548" w:rsidRDefault="0002002E" w:rsidP="00677405">
            <w:pPr>
              <w:spacing w:line="276" w:lineRule="auto"/>
              <w:jc w:val="center"/>
              <w:rPr>
                <w:rFonts w:ascii="Times New Roman" w:hAnsi="Times New Roman" w:cs="Times New Roman"/>
                <w:spacing w:val="1"/>
                <w:sz w:val="24"/>
                <w:szCs w:val="24"/>
                <w:lang w:val="kk-KZ"/>
              </w:rPr>
            </w:pPr>
            <w:r w:rsidRPr="00257548">
              <w:rPr>
                <w:rFonts w:ascii="Times New Roman" w:hAnsi="Times New Roman" w:cs="Times New Roman"/>
                <w:color w:val="000000"/>
                <w:spacing w:val="1"/>
                <w:sz w:val="24"/>
                <w:szCs w:val="24"/>
                <w:shd w:val="clear" w:color="auto" w:fill="FFFFFF"/>
              </w:rPr>
              <w:lastRenderedPageBreak/>
              <w:t>Жыл/жарты</w:t>
            </w:r>
            <w:r w:rsidRPr="00257548">
              <w:rPr>
                <w:rFonts w:ascii="Times New Roman" w:hAnsi="Times New Roman" w:cs="Times New Roman"/>
                <w:color w:val="000000"/>
                <w:spacing w:val="1"/>
                <w:sz w:val="24"/>
                <w:szCs w:val="24"/>
                <w:shd w:val="clear" w:color="auto" w:fill="FFFFFF"/>
              </w:rPr>
              <w:lastRenderedPageBreak/>
              <w:t>жылдық/ айлар</w:t>
            </w:r>
          </w:p>
        </w:tc>
        <w:tc>
          <w:tcPr>
            <w:tcW w:w="3084" w:type="dxa"/>
          </w:tcPr>
          <w:p w:rsidR="0002002E" w:rsidRPr="00257548" w:rsidRDefault="0002002E" w:rsidP="00677405">
            <w:pPr>
              <w:spacing w:line="276" w:lineRule="auto"/>
              <w:jc w:val="center"/>
              <w:rPr>
                <w:rFonts w:ascii="Times New Roman" w:hAnsi="Times New Roman" w:cs="Times New Roman"/>
                <w:spacing w:val="1"/>
                <w:sz w:val="24"/>
                <w:szCs w:val="24"/>
                <w:lang w:val="kk-KZ"/>
              </w:rPr>
            </w:pPr>
            <w:r w:rsidRPr="00257548">
              <w:rPr>
                <w:rFonts w:ascii="Times New Roman" w:hAnsi="Times New Roman" w:cs="Times New Roman"/>
                <w:color w:val="000000"/>
                <w:spacing w:val="1"/>
                <w:sz w:val="24"/>
                <w:szCs w:val="24"/>
                <w:shd w:val="clear" w:color="auto" w:fill="FFFFFF"/>
                <w:lang w:val="kk-KZ"/>
              </w:rPr>
              <w:lastRenderedPageBreak/>
              <w:t xml:space="preserve">Аудиторлық іс-шарамен </w:t>
            </w:r>
            <w:r w:rsidRPr="00257548">
              <w:rPr>
                <w:rFonts w:ascii="Times New Roman" w:hAnsi="Times New Roman" w:cs="Times New Roman"/>
                <w:color w:val="000000"/>
                <w:spacing w:val="1"/>
                <w:sz w:val="24"/>
                <w:szCs w:val="24"/>
                <w:shd w:val="clear" w:color="auto" w:fill="FFFFFF"/>
                <w:lang w:val="kk-KZ"/>
              </w:rPr>
              <w:lastRenderedPageBreak/>
              <w:t>(бірлескен, қатар тексерумен) қамтылуға жататын республикалық бюджет қаражатының және (немесе) активтердің көлемі (мың теңге)</w:t>
            </w:r>
          </w:p>
        </w:tc>
      </w:tr>
      <w:tr w:rsidR="0002002E" w:rsidRPr="00257548" w:rsidTr="00E226CB">
        <w:tc>
          <w:tcPr>
            <w:tcW w:w="567" w:type="dxa"/>
          </w:tcPr>
          <w:p w:rsidR="0002002E" w:rsidRPr="00257548" w:rsidRDefault="0002002E" w:rsidP="00677405">
            <w:pPr>
              <w:spacing w:line="276" w:lineRule="auto"/>
              <w:jc w:val="center"/>
              <w:rPr>
                <w:rFonts w:ascii="Times New Roman" w:hAnsi="Times New Roman" w:cs="Times New Roman"/>
                <w:b/>
                <w:i/>
                <w:spacing w:val="1"/>
                <w:sz w:val="24"/>
                <w:szCs w:val="24"/>
                <w:lang w:val="kk-KZ"/>
              </w:rPr>
            </w:pPr>
            <w:r w:rsidRPr="00257548">
              <w:rPr>
                <w:rFonts w:ascii="Times New Roman" w:hAnsi="Times New Roman" w:cs="Times New Roman"/>
                <w:b/>
                <w:i/>
                <w:spacing w:val="1"/>
                <w:sz w:val="24"/>
                <w:szCs w:val="24"/>
                <w:lang w:val="kk-KZ"/>
              </w:rPr>
              <w:lastRenderedPageBreak/>
              <w:t>1</w:t>
            </w:r>
          </w:p>
        </w:tc>
        <w:tc>
          <w:tcPr>
            <w:tcW w:w="4253" w:type="dxa"/>
          </w:tcPr>
          <w:p w:rsidR="0002002E" w:rsidRPr="00257548" w:rsidRDefault="0002002E" w:rsidP="00677405">
            <w:pPr>
              <w:spacing w:line="276" w:lineRule="auto"/>
              <w:jc w:val="center"/>
              <w:rPr>
                <w:rFonts w:ascii="Times New Roman" w:hAnsi="Times New Roman" w:cs="Times New Roman"/>
                <w:b/>
                <w:i/>
                <w:spacing w:val="1"/>
                <w:sz w:val="24"/>
                <w:szCs w:val="24"/>
                <w:lang w:val="kk-KZ"/>
              </w:rPr>
            </w:pPr>
            <w:r w:rsidRPr="00257548">
              <w:rPr>
                <w:rFonts w:ascii="Times New Roman" w:hAnsi="Times New Roman" w:cs="Times New Roman"/>
                <w:b/>
                <w:i/>
                <w:spacing w:val="1"/>
                <w:sz w:val="24"/>
                <w:szCs w:val="24"/>
                <w:lang w:val="kk-KZ"/>
              </w:rPr>
              <w:t>2</w:t>
            </w:r>
          </w:p>
        </w:tc>
        <w:tc>
          <w:tcPr>
            <w:tcW w:w="1559" w:type="dxa"/>
          </w:tcPr>
          <w:p w:rsidR="0002002E" w:rsidRPr="00257548" w:rsidRDefault="0002002E" w:rsidP="00677405">
            <w:pPr>
              <w:spacing w:line="276" w:lineRule="auto"/>
              <w:jc w:val="center"/>
              <w:rPr>
                <w:rFonts w:ascii="Times New Roman" w:hAnsi="Times New Roman" w:cs="Times New Roman"/>
                <w:b/>
                <w:i/>
                <w:spacing w:val="1"/>
                <w:sz w:val="24"/>
                <w:szCs w:val="24"/>
                <w:lang w:val="kk-KZ"/>
              </w:rPr>
            </w:pPr>
            <w:r w:rsidRPr="00257548">
              <w:rPr>
                <w:rFonts w:ascii="Times New Roman" w:hAnsi="Times New Roman" w:cs="Times New Roman"/>
                <w:b/>
                <w:i/>
                <w:spacing w:val="1"/>
                <w:sz w:val="24"/>
                <w:szCs w:val="24"/>
                <w:lang w:val="kk-KZ"/>
              </w:rPr>
              <w:t>3</w:t>
            </w:r>
          </w:p>
        </w:tc>
        <w:tc>
          <w:tcPr>
            <w:tcW w:w="3084" w:type="dxa"/>
          </w:tcPr>
          <w:p w:rsidR="0002002E" w:rsidRPr="00257548" w:rsidRDefault="0002002E" w:rsidP="00677405">
            <w:pPr>
              <w:spacing w:line="276" w:lineRule="auto"/>
              <w:jc w:val="center"/>
              <w:rPr>
                <w:rFonts w:ascii="Times New Roman" w:hAnsi="Times New Roman" w:cs="Times New Roman"/>
                <w:b/>
                <w:i/>
                <w:spacing w:val="1"/>
                <w:sz w:val="24"/>
                <w:szCs w:val="24"/>
                <w:lang w:val="kk-KZ"/>
              </w:rPr>
            </w:pPr>
            <w:r w:rsidRPr="00257548">
              <w:rPr>
                <w:rFonts w:ascii="Times New Roman" w:hAnsi="Times New Roman" w:cs="Times New Roman"/>
                <w:b/>
                <w:i/>
                <w:spacing w:val="1"/>
                <w:sz w:val="24"/>
                <w:szCs w:val="24"/>
                <w:lang w:val="kk-KZ"/>
              </w:rPr>
              <w:t>4</w:t>
            </w:r>
          </w:p>
        </w:tc>
      </w:tr>
      <w:tr w:rsidR="0002002E" w:rsidRPr="00257548" w:rsidTr="00E226CB">
        <w:tc>
          <w:tcPr>
            <w:tcW w:w="567" w:type="dxa"/>
            <w:vMerge w:val="restart"/>
          </w:tcPr>
          <w:p w:rsidR="0002002E" w:rsidRPr="00257548" w:rsidRDefault="0002002E" w:rsidP="00677405">
            <w:pPr>
              <w:spacing w:line="276" w:lineRule="auto"/>
              <w:jc w:val="center"/>
              <w:rPr>
                <w:rFonts w:ascii="Times New Roman" w:hAnsi="Times New Roman" w:cs="Times New Roman"/>
                <w:spacing w:val="1"/>
                <w:lang w:val="kk-KZ"/>
              </w:rPr>
            </w:pPr>
            <w:r w:rsidRPr="00257548">
              <w:rPr>
                <w:rFonts w:ascii="Times New Roman" w:hAnsi="Times New Roman" w:cs="Times New Roman"/>
                <w:spacing w:val="1"/>
                <w:lang w:val="kk-KZ"/>
              </w:rPr>
              <w:t>1</w:t>
            </w:r>
          </w:p>
        </w:tc>
        <w:tc>
          <w:tcPr>
            <w:tcW w:w="4253" w:type="dxa"/>
            <w:tcBorders>
              <w:bottom w:val="single" w:sz="4" w:space="0" w:color="auto"/>
            </w:tcBorders>
          </w:tcPr>
          <w:p w:rsidR="0002002E" w:rsidRPr="00257548" w:rsidRDefault="0002002E" w:rsidP="00677405">
            <w:pPr>
              <w:spacing w:line="276" w:lineRule="auto"/>
              <w:jc w:val="both"/>
              <w:rPr>
                <w:rFonts w:ascii="Times New Roman" w:hAnsi="Times New Roman" w:cs="Times New Roman"/>
                <w:spacing w:val="1"/>
                <w:lang w:val="kk-KZ"/>
              </w:rPr>
            </w:pPr>
            <w:r w:rsidRPr="00257548">
              <w:rPr>
                <w:rFonts w:ascii="Times New Roman" w:hAnsi="Times New Roman" w:cs="Times New Roman"/>
                <w:spacing w:val="1"/>
                <w:lang w:val="kk-KZ"/>
              </w:rPr>
              <w:t xml:space="preserve">399 001 </w:t>
            </w:r>
            <w:r w:rsidRPr="00257548">
              <w:rPr>
                <w:rFonts w:ascii="Times New Roman" w:hAnsi="Times New Roman" w:cs="Times New Roman"/>
                <w:color w:val="000000"/>
                <w:sz w:val="20"/>
                <w:szCs w:val="20"/>
                <w:lang w:val="kk-KZ"/>
              </w:rPr>
              <w:t>Жергілікті деңгейде туризм және сыртқы байланыстар саласындағы мемлекеттік саясатты іске асыру жөніндегі қызметтер</w:t>
            </w:r>
            <w:r w:rsidRPr="00257548">
              <w:rPr>
                <w:rFonts w:ascii="Times New Roman" w:hAnsi="Times New Roman" w:cs="Times New Roman"/>
                <w:spacing w:val="1"/>
                <w:lang w:val="kk-KZ"/>
              </w:rPr>
              <w:t xml:space="preserve"> 015 «Жергілікті бюджет қаражаты есебінен»</w:t>
            </w:r>
          </w:p>
        </w:tc>
        <w:tc>
          <w:tcPr>
            <w:tcW w:w="1559" w:type="dxa"/>
            <w:vMerge w:val="restart"/>
            <w:vAlign w:val="center"/>
          </w:tcPr>
          <w:p w:rsidR="0002002E" w:rsidRPr="00257548" w:rsidRDefault="0002002E" w:rsidP="00677405">
            <w:pPr>
              <w:spacing w:line="276" w:lineRule="auto"/>
              <w:jc w:val="center"/>
              <w:rPr>
                <w:rFonts w:ascii="Times New Roman" w:hAnsi="Times New Roman" w:cs="Times New Roman"/>
                <w:spacing w:val="1"/>
                <w:lang w:val="kk-KZ"/>
              </w:rPr>
            </w:pPr>
            <w:r w:rsidRPr="00257548">
              <w:rPr>
                <w:rFonts w:ascii="Times New Roman" w:hAnsi="Times New Roman" w:cs="Times New Roman"/>
                <w:spacing w:val="1"/>
                <w:lang w:val="kk-KZ"/>
              </w:rPr>
              <w:t>2018</w:t>
            </w:r>
          </w:p>
        </w:tc>
        <w:tc>
          <w:tcPr>
            <w:tcW w:w="3084" w:type="dxa"/>
          </w:tcPr>
          <w:p w:rsidR="0002002E" w:rsidRPr="00257548" w:rsidRDefault="0002002E" w:rsidP="00677405">
            <w:pPr>
              <w:spacing w:line="276" w:lineRule="auto"/>
              <w:jc w:val="center"/>
              <w:rPr>
                <w:rFonts w:ascii="Times New Roman" w:hAnsi="Times New Roman" w:cs="Times New Roman"/>
                <w:i/>
                <w:spacing w:val="1"/>
                <w:lang w:val="kk-KZ"/>
              </w:rPr>
            </w:pPr>
          </w:p>
          <w:p w:rsidR="0002002E" w:rsidRPr="00257548" w:rsidRDefault="0002002E" w:rsidP="00677405">
            <w:pPr>
              <w:spacing w:line="276" w:lineRule="auto"/>
              <w:jc w:val="center"/>
              <w:rPr>
                <w:rFonts w:ascii="Times New Roman" w:hAnsi="Times New Roman" w:cs="Times New Roman"/>
                <w:spacing w:val="1"/>
                <w:lang w:val="kk-KZ"/>
              </w:rPr>
            </w:pPr>
            <w:r w:rsidRPr="00257548">
              <w:rPr>
                <w:rFonts w:ascii="Times New Roman" w:hAnsi="Times New Roman" w:cs="Times New Roman"/>
                <w:spacing w:val="1"/>
                <w:lang w:val="kk-KZ"/>
              </w:rPr>
              <w:t>13 456,0</w:t>
            </w:r>
          </w:p>
        </w:tc>
      </w:tr>
      <w:tr w:rsidR="0002002E" w:rsidRPr="00257548" w:rsidTr="00E226CB">
        <w:tc>
          <w:tcPr>
            <w:tcW w:w="567" w:type="dxa"/>
            <w:vMerge/>
          </w:tcPr>
          <w:p w:rsidR="0002002E" w:rsidRPr="00257548" w:rsidRDefault="0002002E" w:rsidP="00677405">
            <w:pPr>
              <w:spacing w:line="276" w:lineRule="auto"/>
              <w:jc w:val="center"/>
              <w:rPr>
                <w:rFonts w:ascii="Times New Roman" w:hAnsi="Times New Roman" w:cs="Times New Roman"/>
                <w:spacing w:val="1"/>
                <w:lang w:val="kk-KZ"/>
              </w:rPr>
            </w:pPr>
          </w:p>
        </w:tc>
        <w:tc>
          <w:tcPr>
            <w:tcW w:w="4253" w:type="dxa"/>
            <w:tcBorders>
              <w:bottom w:val="single" w:sz="4" w:space="0" w:color="auto"/>
            </w:tcBorders>
          </w:tcPr>
          <w:p w:rsidR="0002002E" w:rsidRPr="00257548" w:rsidRDefault="0002002E" w:rsidP="00677405">
            <w:pPr>
              <w:spacing w:line="276" w:lineRule="auto"/>
              <w:jc w:val="both"/>
              <w:rPr>
                <w:rFonts w:ascii="Times New Roman" w:hAnsi="Times New Roman" w:cs="Times New Roman"/>
                <w:spacing w:val="1"/>
                <w:lang w:val="kk-KZ"/>
              </w:rPr>
            </w:pPr>
            <w:r w:rsidRPr="00257548">
              <w:rPr>
                <w:rFonts w:ascii="Times New Roman" w:hAnsi="Times New Roman" w:cs="Times New Roman"/>
                <w:sz w:val="20"/>
                <w:szCs w:val="20"/>
                <w:lang w:val="kk-KZ"/>
              </w:rPr>
              <w:t xml:space="preserve">399 004 Мемлекеттік органның күрделі шығыстары </w:t>
            </w:r>
            <w:r w:rsidRPr="00257548">
              <w:rPr>
                <w:rFonts w:ascii="Times New Roman" w:hAnsi="Times New Roman" w:cs="Times New Roman"/>
                <w:spacing w:val="1"/>
                <w:lang w:val="kk-KZ"/>
              </w:rPr>
              <w:t>000 «Жергілікті бюджет қаражаты есебінен»</w:t>
            </w:r>
          </w:p>
        </w:tc>
        <w:tc>
          <w:tcPr>
            <w:tcW w:w="1559" w:type="dxa"/>
            <w:vMerge/>
            <w:tcBorders>
              <w:bottom w:val="single" w:sz="4" w:space="0" w:color="auto"/>
            </w:tcBorders>
            <w:vAlign w:val="center"/>
          </w:tcPr>
          <w:p w:rsidR="0002002E" w:rsidRPr="00257548" w:rsidRDefault="0002002E" w:rsidP="00677405">
            <w:pPr>
              <w:spacing w:line="276" w:lineRule="auto"/>
              <w:jc w:val="center"/>
              <w:rPr>
                <w:rFonts w:ascii="Times New Roman" w:hAnsi="Times New Roman" w:cs="Times New Roman"/>
                <w:spacing w:val="1"/>
                <w:lang w:val="kk-KZ"/>
              </w:rPr>
            </w:pPr>
          </w:p>
        </w:tc>
        <w:tc>
          <w:tcPr>
            <w:tcW w:w="3084" w:type="dxa"/>
          </w:tcPr>
          <w:p w:rsidR="0002002E" w:rsidRPr="00257548" w:rsidRDefault="0002002E" w:rsidP="00677405">
            <w:pPr>
              <w:spacing w:line="276" w:lineRule="auto"/>
              <w:jc w:val="center"/>
              <w:rPr>
                <w:rFonts w:ascii="Times New Roman" w:hAnsi="Times New Roman" w:cs="Times New Roman"/>
                <w:spacing w:val="1"/>
                <w:lang w:val="kk-KZ"/>
              </w:rPr>
            </w:pPr>
            <w:r w:rsidRPr="00257548">
              <w:rPr>
                <w:rFonts w:ascii="Times New Roman" w:hAnsi="Times New Roman" w:cs="Times New Roman"/>
                <w:spacing w:val="1"/>
                <w:lang w:val="kk-KZ"/>
              </w:rPr>
              <w:t>5 000 ,0</w:t>
            </w:r>
          </w:p>
        </w:tc>
      </w:tr>
      <w:tr w:rsidR="0002002E" w:rsidRPr="00F804B8" w:rsidTr="00E226CB">
        <w:tc>
          <w:tcPr>
            <w:tcW w:w="567" w:type="dxa"/>
          </w:tcPr>
          <w:p w:rsidR="0002002E" w:rsidRPr="00257548" w:rsidRDefault="0002002E" w:rsidP="00677405">
            <w:pPr>
              <w:spacing w:line="276" w:lineRule="auto"/>
              <w:jc w:val="center"/>
              <w:rPr>
                <w:rFonts w:ascii="Times New Roman" w:hAnsi="Times New Roman" w:cs="Times New Roman"/>
                <w:spacing w:val="1"/>
                <w:lang w:val="kk-KZ"/>
              </w:rPr>
            </w:pPr>
            <w:r w:rsidRPr="00257548">
              <w:rPr>
                <w:rFonts w:ascii="Times New Roman" w:hAnsi="Times New Roman" w:cs="Times New Roman"/>
                <w:spacing w:val="1"/>
                <w:lang w:val="kk-KZ"/>
              </w:rPr>
              <w:t>2</w:t>
            </w:r>
          </w:p>
        </w:tc>
        <w:tc>
          <w:tcPr>
            <w:tcW w:w="4253" w:type="dxa"/>
            <w:tcBorders>
              <w:bottom w:val="single" w:sz="4" w:space="0" w:color="auto"/>
            </w:tcBorders>
          </w:tcPr>
          <w:p w:rsidR="0002002E" w:rsidRPr="00257548" w:rsidRDefault="0002002E" w:rsidP="00677405">
            <w:pPr>
              <w:spacing w:line="276" w:lineRule="auto"/>
              <w:jc w:val="both"/>
              <w:rPr>
                <w:rFonts w:ascii="Times New Roman" w:hAnsi="Times New Roman" w:cs="Times New Roman"/>
                <w:spacing w:val="1"/>
                <w:lang w:val="kk-KZ"/>
              </w:rPr>
            </w:pPr>
            <w:r w:rsidRPr="00257548">
              <w:rPr>
                <w:rFonts w:ascii="Times New Roman" w:hAnsi="Times New Roman" w:cs="Times New Roman"/>
                <w:color w:val="000000"/>
                <w:sz w:val="20"/>
                <w:szCs w:val="20"/>
                <w:lang w:val="kk-KZ"/>
              </w:rPr>
              <w:t xml:space="preserve">380 001 Жергілікті деңгейде туризм саласындағы мемлекеттік саясатты іске асыру жөніндегі қызметтер 011 </w:t>
            </w:r>
            <w:r w:rsidRPr="00257548">
              <w:rPr>
                <w:rFonts w:ascii="Times New Roman" w:hAnsi="Times New Roman" w:cs="Times New Roman"/>
                <w:spacing w:val="1"/>
                <w:lang w:val="kk-KZ"/>
              </w:rPr>
              <w:t>«Республикалық бюджет қаражаты есебінен»,</w:t>
            </w:r>
            <w:r w:rsidRPr="00257548">
              <w:rPr>
                <w:rFonts w:ascii="Times New Roman" w:hAnsi="Times New Roman" w:cs="Times New Roman"/>
                <w:color w:val="000000"/>
                <w:sz w:val="20"/>
                <w:szCs w:val="20"/>
                <w:lang w:val="kk-KZ"/>
              </w:rPr>
              <w:t xml:space="preserve"> </w:t>
            </w:r>
            <w:r w:rsidRPr="00257548">
              <w:rPr>
                <w:rFonts w:ascii="Times New Roman" w:hAnsi="Times New Roman" w:cs="Times New Roman"/>
                <w:spacing w:val="1"/>
                <w:lang w:val="kk-KZ"/>
              </w:rPr>
              <w:t xml:space="preserve">015 «Жергілікті бюджет қаражаты есебінен», </w:t>
            </w:r>
          </w:p>
        </w:tc>
        <w:tc>
          <w:tcPr>
            <w:tcW w:w="1559" w:type="dxa"/>
            <w:tcBorders>
              <w:bottom w:val="single" w:sz="4" w:space="0" w:color="auto"/>
            </w:tcBorders>
            <w:vAlign w:val="center"/>
          </w:tcPr>
          <w:p w:rsidR="0002002E" w:rsidRPr="00257548" w:rsidRDefault="0002002E" w:rsidP="00677405">
            <w:pPr>
              <w:spacing w:line="276" w:lineRule="auto"/>
              <w:jc w:val="center"/>
              <w:rPr>
                <w:rFonts w:ascii="Times New Roman" w:hAnsi="Times New Roman" w:cs="Times New Roman"/>
                <w:spacing w:val="1"/>
                <w:lang w:val="kk-KZ"/>
              </w:rPr>
            </w:pPr>
            <w:r w:rsidRPr="00257548">
              <w:rPr>
                <w:rFonts w:ascii="Times New Roman" w:hAnsi="Times New Roman" w:cs="Times New Roman"/>
                <w:spacing w:val="1"/>
                <w:lang w:val="kk-KZ"/>
              </w:rPr>
              <w:t>2019</w:t>
            </w:r>
          </w:p>
        </w:tc>
        <w:tc>
          <w:tcPr>
            <w:tcW w:w="3084" w:type="dxa"/>
          </w:tcPr>
          <w:p w:rsidR="0002002E" w:rsidRPr="00257548" w:rsidRDefault="0002002E" w:rsidP="00677405">
            <w:pPr>
              <w:spacing w:line="276" w:lineRule="auto"/>
              <w:jc w:val="center"/>
              <w:rPr>
                <w:rFonts w:ascii="Times New Roman" w:hAnsi="Times New Roman" w:cs="Times New Roman"/>
                <w:lang w:val="kk-KZ"/>
              </w:rPr>
            </w:pPr>
          </w:p>
          <w:p w:rsidR="0002002E" w:rsidRPr="00257548" w:rsidRDefault="0002002E" w:rsidP="00677405">
            <w:pPr>
              <w:spacing w:line="276" w:lineRule="auto"/>
              <w:jc w:val="center"/>
              <w:rPr>
                <w:rFonts w:ascii="Times New Roman" w:hAnsi="Times New Roman" w:cs="Times New Roman"/>
                <w:sz w:val="20"/>
                <w:szCs w:val="20"/>
                <w:lang w:val="kk-KZ"/>
              </w:rPr>
            </w:pPr>
            <w:r w:rsidRPr="00257548">
              <w:rPr>
                <w:rFonts w:ascii="Times New Roman" w:hAnsi="Times New Roman" w:cs="Times New Roman"/>
                <w:lang w:val="kk-KZ"/>
              </w:rPr>
              <w:t>131 483,0</w:t>
            </w:r>
            <w:r w:rsidRPr="00257548">
              <w:rPr>
                <w:rFonts w:ascii="Times New Roman" w:hAnsi="Times New Roman" w:cs="Times New Roman"/>
                <w:sz w:val="20"/>
                <w:szCs w:val="20"/>
                <w:lang w:val="kk-KZ"/>
              </w:rPr>
              <w:t xml:space="preserve"> </w:t>
            </w:r>
          </w:p>
          <w:p w:rsidR="0002002E" w:rsidRPr="00257548" w:rsidRDefault="0002002E" w:rsidP="00677405">
            <w:pPr>
              <w:spacing w:line="276" w:lineRule="auto"/>
              <w:jc w:val="center"/>
              <w:rPr>
                <w:rFonts w:ascii="Times New Roman" w:hAnsi="Times New Roman" w:cs="Times New Roman"/>
                <w:i/>
                <w:spacing w:val="1"/>
                <w:lang w:val="kk-KZ"/>
              </w:rPr>
            </w:pPr>
            <w:r w:rsidRPr="00257548">
              <w:rPr>
                <w:rFonts w:ascii="Times New Roman" w:hAnsi="Times New Roman" w:cs="Times New Roman"/>
                <w:i/>
                <w:sz w:val="18"/>
                <w:szCs w:val="18"/>
                <w:lang w:val="kk-KZ"/>
              </w:rPr>
              <w:t>(130912,0 мың теңге ЖБ, 571,0 мың теңге РБ)</w:t>
            </w:r>
          </w:p>
        </w:tc>
      </w:tr>
      <w:tr w:rsidR="0002002E" w:rsidRPr="00257548" w:rsidTr="00E226CB">
        <w:tc>
          <w:tcPr>
            <w:tcW w:w="567" w:type="dxa"/>
            <w:vMerge w:val="restart"/>
          </w:tcPr>
          <w:p w:rsidR="0002002E" w:rsidRPr="00257548" w:rsidRDefault="0002002E" w:rsidP="00677405">
            <w:pPr>
              <w:spacing w:line="276" w:lineRule="auto"/>
              <w:jc w:val="center"/>
              <w:rPr>
                <w:rFonts w:ascii="Times New Roman" w:hAnsi="Times New Roman" w:cs="Times New Roman"/>
                <w:spacing w:val="1"/>
                <w:lang w:val="kk-KZ"/>
              </w:rPr>
            </w:pPr>
            <w:r w:rsidRPr="00257548">
              <w:rPr>
                <w:rFonts w:ascii="Times New Roman" w:hAnsi="Times New Roman" w:cs="Times New Roman"/>
                <w:spacing w:val="1"/>
                <w:lang w:val="kk-KZ"/>
              </w:rPr>
              <w:t>3</w:t>
            </w:r>
          </w:p>
        </w:tc>
        <w:tc>
          <w:tcPr>
            <w:tcW w:w="4253" w:type="dxa"/>
            <w:tcBorders>
              <w:bottom w:val="single" w:sz="4" w:space="0" w:color="auto"/>
            </w:tcBorders>
          </w:tcPr>
          <w:p w:rsidR="0002002E" w:rsidRPr="00257548" w:rsidRDefault="0002002E" w:rsidP="00677405">
            <w:pPr>
              <w:spacing w:line="276" w:lineRule="auto"/>
              <w:jc w:val="both"/>
              <w:rPr>
                <w:rFonts w:ascii="Times New Roman" w:hAnsi="Times New Roman" w:cs="Times New Roman"/>
                <w:spacing w:val="1"/>
                <w:lang w:val="kk-KZ"/>
              </w:rPr>
            </w:pPr>
            <w:r w:rsidRPr="00257548">
              <w:rPr>
                <w:rFonts w:ascii="Times New Roman" w:hAnsi="Times New Roman" w:cs="Times New Roman"/>
                <w:spacing w:val="1"/>
                <w:lang w:val="kk-KZ"/>
              </w:rPr>
              <w:t xml:space="preserve">380 001 </w:t>
            </w:r>
            <w:r w:rsidRPr="00257548">
              <w:rPr>
                <w:rFonts w:ascii="Times New Roman" w:hAnsi="Times New Roman" w:cs="Times New Roman"/>
                <w:color w:val="000000"/>
                <w:sz w:val="20"/>
                <w:szCs w:val="20"/>
                <w:lang w:val="kk-KZ"/>
              </w:rPr>
              <w:t>Жергілікті деңгейде туризм саласындағы мемлекеттік саясатты іске асыру жөніндегі қызметтер</w:t>
            </w:r>
            <w:r w:rsidRPr="00257548">
              <w:rPr>
                <w:rFonts w:ascii="Times New Roman" w:hAnsi="Times New Roman" w:cs="Times New Roman"/>
                <w:spacing w:val="1"/>
                <w:lang w:val="kk-KZ"/>
              </w:rPr>
              <w:t xml:space="preserve"> 015 «Жергілікті бюджет қаражаты есебінен»</w:t>
            </w:r>
          </w:p>
        </w:tc>
        <w:tc>
          <w:tcPr>
            <w:tcW w:w="1559" w:type="dxa"/>
            <w:vMerge w:val="restart"/>
            <w:vAlign w:val="center"/>
          </w:tcPr>
          <w:p w:rsidR="0002002E" w:rsidRPr="00257548" w:rsidRDefault="0002002E" w:rsidP="00677405">
            <w:pPr>
              <w:spacing w:line="276" w:lineRule="auto"/>
              <w:jc w:val="center"/>
              <w:rPr>
                <w:rFonts w:ascii="Times New Roman" w:hAnsi="Times New Roman" w:cs="Times New Roman"/>
                <w:spacing w:val="1"/>
                <w:lang w:val="kk-KZ"/>
              </w:rPr>
            </w:pPr>
            <w:r w:rsidRPr="00257548">
              <w:rPr>
                <w:rFonts w:ascii="Times New Roman" w:hAnsi="Times New Roman" w:cs="Times New Roman"/>
                <w:spacing w:val="1"/>
                <w:lang w:val="kk-KZ"/>
              </w:rPr>
              <w:t>2020</w:t>
            </w:r>
          </w:p>
        </w:tc>
        <w:tc>
          <w:tcPr>
            <w:tcW w:w="3084" w:type="dxa"/>
          </w:tcPr>
          <w:p w:rsidR="0002002E" w:rsidRPr="00257548" w:rsidRDefault="0002002E" w:rsidP="00677405">
            <w:pPr>
              <w:spacing w:line="276" w:lineRule="auto"/>
              <w:jc w:val="center"/>
              <w:rPr>
                <w:rFonts w:ascii="Times New Roman" w:hAnsi="Times New Roman" w:cs="Times New Roman"/>
                <w:i/>
                <w:spacing w:val="1"/>
                <w:lang w:val="kk-KZ"/>
              </w:rPr>
            </w:pPr>
          </w:p>
          <w:p w:rsidR="0002002E" w:rsidRPr="00257548" w:rsidRDefault="0002002E" w:rsidP="00677405">
            <w:pPr>
              <w:spacing w:line="276" w:lineRule="auto"/>
              <w:jc w:val="center"/>
              <w:rPr>
                <w:rFonts w:ascii="Times New Roman" w:hAnsi="Times New Roman" w:cs="Times New Roman"/>
                <w:spacing w:val="1"/>
                <w:lang w:val="kk-KZ"/>
              </w:rPr>
            </w:pPr>
            <w:r w:rsidRPr="00257548">
              <w:rPr>
                <w:rFonts w:ascii="Times New Roman" w:hAnsi="Times New Roman" w:cs="Times New Roman"/>
                <w:sz w:val="20"/>
                <w:szCs w:val="20"/>
                <w:lang w:val="kk-KZ"/>
              </w:rPr>
              <w:t>271 179 </w:t>
            </w:r>
            <w:r w:rsidRPr="00257548">
              <w:rPr>
                <w:rFonts w:ascii="Times New Roman" w:hAnsi="Times New Roman" w:cs="Times New Roman"/>
                <w:spacing w:val="1"/>
                <w:lang w:val="kk-KZ"/>
              </w:rPr>
              <w:t>,0</w:t>
            </w:r>
          </w:p>
        </w:tc>
      </w:tr>
      <w:tr w:rsidR="0002002E" w:rsidRPr="00257548" w:rsidTr="00E226CB">
        <w:tc>
          <w:tcPr>
            <w:tcW w:w="567" w:type="dxa"/>
            <w:vMerge/>
          </w:tcPr>
          <w:p w:rsidR="0002002E" w:rsidRPr="00257548" w:rsidRDefault="0002002E" w:rsidP="00677405">
            <w:pPr>
              <w:spacing w:line="276" w:lineRule="auto"/>
              <w:jc w:val="center"/>
              <w:rPr>
                <w:rFonts w:ascii="Times New Roman" w:hAnsi="Times New Roman" w:cs="Times New Roman"/>
                <w:spacing w:val="1"/>
                <w:lang w:val="kk-KZ"/>
              </w:rPr>
            </w:pPr>
          </w:p>
        </w:tc>
        <w:tc>
          <w:tcPr>
            <w:tcW w:w="4253" w:type="dxa"/>
            <w:tcBorders>
              <w:bottom w:val="single" w:sz="4" w:space="0" w:color="auto"/>
            </w:tcBorders>
          </w:tcPr>
          <w:p w:rsidR="0002002E" w:rsidRPr="00257548" w:rsidRDefault="0002002E" w:rsidP="00677405">
            <w:pPr>
              <w:spacing w:line="276" w:lineRule="auto"/>
              <w:jc w:val="both"/>
              <w:rPr>
                <w:rFonts w:ascii="Times New Roman" w:hAnsi="Times New Roman" w:cs="Times New Roman"/>
                <w:spacing w:val="1"/>
                <w:lang w:val="kk-KZ"/>
              </w:rPr>
            </w:pPr>
            <w:r w:rsidRPr="00257548">
              <w:rPr>
                <w:rFonts w:ascii="Times New Roman" w:hAnsi="Times New Roman" w:cs="Times New Roman"/>
                <w:sz w:val="20"/>
                <w:szCs w:val="20"/>
                <w:lang w:val="kk-KZ"/>
              </w:rPr>
              <w:t xml:space="preserve">380 004 Мемлекеттік органның күрделі шығыстары </w:t>
            </w:r>
            <w:r w:rsidRPr="00257548">
              <w:rPr>
                <w:rFonts w:ascii="Times New Roman" w:hAnsi="Times New Roman" w:cs="Times New Roman"/>
                <w:spacing w:val="1"/>
                <w:lang w:val="kk-KZ"/>
              </w:rPr>
              <w:t>015 «Жергілікті бюджет қаражаты есебінен»</w:t>
            </w:r>
          </w:p>
        </w:tc>
        <w:tc>
          <w:tcPr>
            <w:tcW w:w="1559" w:type="dxa"/>
            <w:vMerge/>
            <w:tcBorders>
              <w:bottom w:val="single" w:sz="4" w:space="0" w:color="auto"/>
            </w:tcBorders>
            <w:vAlign w:val="center"/>
          </w:tcPr>
          <w:p w:rsidR="0002002E" w:rsidRPr="00257548" w:rsidRDefault="0002002E" w:rsidP="00677405">
            <w:pPr>
              <w:spacing w:line="276" w:lineRule="auto"/>
              <w:jc w:val="center"/>
              <w:rPr>
                <w:rFonts w:ascii="Times New Roman" w:hAnsi="Times New Roman" w:cs="Times New Roman"/>
                <w:spacing w:val="1"/>
                <w:lang w:val="kk-KZ"/>
              </w:rPr>
            </w:pPr>
          </w:p>
        </w:tc>
        <w:tc>
          <w:tcPr>
            <w:tcW w:w="3084" w:type="dxa"/>
          </w:tcPr>
          <w:p w:rsidR="0002002E" w:rsidRPr="00257548" w:rsidRDefault="0002002E" w:rsidP="00677405">
            <w:pPr>
              <w:spacing w:line="276" w:lineRule="auto"/>
              <w:jc w:val="center"/>
              <w:rPr>
                <w:rFonts w:ascii="Times New Roman" w:hAnsi="Times New Roman" w:cs="Times New Roman"/>
                <w:i/>
                <w:spacing w:val="1"/>
                <w:lang w:val="kk-KZ"/>
              </w:rPr>
            </w:pPr>
            <w:r w:rsidRPr="00257548">
              <w:rPr>
                <w:rFonts w:ascii="Times New Roman" w:hAnsi="Times New Roman" w:cs="Times New Roman"/>
                <w:sz w:val="20"/>
                <w:szCs w:val="20"/>
                <w:lang w:val="kk-KZ"/>
              </w:rPr>
              <w:t>13 173,0</w:t>
            </w:r>
          </w:p>
        </w:tc>
      </w:tr>
      <w:tr w:rsidR="0002002E" w:rsidRPr="00257548" w:rsidTr="00E226CB">
        <w:tc>
          <w:tcPr>
            <w:tcW w:w="567" w:type="dxa"/>
          </w:tcPr>
          <w:p w:rsidR="0002002E" w:rsidRPr="00257548" w:rsidRDefault="0002002E" w:rsidP="00677405">
            <w:pPr>
              <w:spacing w:line="276" w:lineRule="auto"/>
              <w:jc w:val="center"/>
              <w:rPr>
                <w:rFonts w:ascii="Times New Roman" w:hAnsi="Times New Roman" w:cs="Times New Roman"/>
                <w:spacing w:val="1"/>
                <w:lang w:val="kk-KZ"/>
              </w:rPr>
            </w:pPr>
          </w:p>
        </w:tc>
        <w:tc>
          <w:tcPr>
            <w:tcW w:w="4253" w:type="dxa"/>
            <w:tcBorders>
              <w:top w:val="single" w:sz="4" w:space="0" w:color="auto"/>
              <w:bottom w:val="single" w:sz="4" w:space="0" w:color="auto"/>
            </w:tcBorders>
          </w:tcPr>
          <w:p w:rsidR="0002002E" w:rsidRPr="00257548" w:rsidRDefault="0002002E" w:rsidP="00677405">
            <w:pPr>
              <w:spacing w:line="276" w:lineRule="auto"/>
              <w:jc w:val="both"/>
              <w:rPr>
                <w:rFonts w:ascii="Times New Roman" w:hAnsi="Times New Roman" w:cs="Times New Roman"/>
                <w:b/>
                <w:spacing w:val="1"/>
                <w:lang w:val="kk-KZ"/>
              </w:rPr>
            </w:pPr>
            <w:r w:rsidRPr="00257548">
              <w:rPr>
                <w:rFonts w:ascii="Times New Roman" w:hAnsi="Times New Roman" w:cs="Times New Roman"/>
                <w:b/>
                <w:spacing w:val="1"/>
                <w:lang w:val="kk-KZ"/>
              </w:rPr>
              <w:t>Жиыны:</w:t>
            </w:r>
          </w:p>
        </w:tc>
        <w:tc>
          <w:tcPr>
            <w:tcW w:w="1559" w:type="dxa"/>
            <w:tcBorders>
              <w:top w:val="single" w:sz="4" w:space="0" w:color="auto"/>
            </w:tcBorders>
          </w:tcPr>
          <w:p w:rsidR="0002002E" w:rsidRPr="00257548" w:rsidRDefault="0002002E" w:rsidP="00677405">
            <w:pPr>
              <w:spacing w:line="276" w:lineRule="auto"/>
              <w:jc w:val="center"/>
              <w:rPr>
                <w:rFonts w:ascii="Times New Roman" w:hAnsi="Times New Roman" w:cs="Times New Roman"/>
                <w:i/>
                <w:spacing w:val="1"/>
                <w:lang w:val="kk-KZ"/>
              </w:rPr>
            </w:pPr>
          </w:p>
        </w:tc>
        <w:tc>
          <w:tcPr>
            <w:tcW w:w="3084" w:type="dxa"/>
          </w:tcPr>
          <w:p w:rsidR="0002002E" w:rsidRPr="00257548" w:rsidRDefault="0002002E" w:rsidP="00677405">
            <w:pPr>
              <w:spacing w:line="276" w:lineRule="auto"/>
              <w:jc w:val="center"/>
              <w:rPr>
                <w:rFonts w:ascii="Times New Roman" w:hAnsi="Times New Roman" w:cs="Times New Roman"/>
                <w:b/>
                <w:spacing w:val="1"/>
                <w:lang w:val="kk-KZ"/>
              </w:rPr>
            </w:pPr>
            <w:r w:rsidRPr="00257548">
              <w:rPr>
                <w:rFonts w:ascii="Times New Roman" w:hAnsi="Times New Roman" w:cs="Times New Roman"/>
                <w:b/>
                <w:spacing w:val="1"/>
                <w:lang w:val="kk-KZ"/>
              </w:rPr>
              <w:t>434 291,0</w:t>
            </w:r>
          </w:p>
        </w:tc>
      </w:tr>
    </w:tbl>
    <w:p w:rsidR="0002002E" w:rsidRPr="00257548" w:rsidRDefault="0002002E" w:rsidP="00677405">
      <w:pPr>
        <w:spacing w:after="0"/>
        <w:jc w:val="both"/>
        <w:rPr>
          <w:rFonts w:ascii="Times New Roman" w:hAnsi="Times New Roman" w:cs="Times New Roman"/>
          <w:sz w:val="28"/>
          <w:szCs w:val="28"/>
          <w:lang w:val="kk-KZ"/>
        </w:rPr>
      </w:pPr>
    </w:p>
    <w:p w:rsidR="0029596D" w:rsidRPr="001968ED" w:rsidRDefault="0029596D" w:rsidP="00677405">
      <w:pPr>
        <w:spacing w:after="0"/>
        <w:ind w:firstLine="709"/>
        <w:contextualSpacing/>
        <w:jc w:val="both"/>
        <w:rPr>
          <w:rFonts w:ascii="Times New Roman" w:hAnsi="Times New Roman" w:cs="Times New Roman"/>
          <w:b/>
          <w:sz w:val="28"/>
          <w:szCs w:val="28"/>
          <w:lang w:val="kk-KZ"/>
        </w:rPr>
      </w:pPr>
      <w:r w:rsidRPr="00F92FD5">
        <w:rPr>
          <w:rFonts w:ascii="Times New Roman" w:hAnsi="Times New Roman" w:cs="Times New Roman"/>
          <w:b/>
          <w:bCs/>
          <w:sz w:val="28"/>
          <w:szCs w:val="28"/>
          <w:lang w:val="kk-KZ"/>
        </w:rPr>
        <w:t>2.2.</w:t>
      </w:r>
      <w:r w:rsidR="00F92FD5" w:rsidRPr="00F92FD5">
        <w:rPr>
          <w:rFonts w:ascii="Times New Roman" w:hAnsi="Times New Roman" w:cs="Times New Roman"/>
          <w:b/>
          <w:bCs/>
          <w:sz w:val="28"/>
          <w:szCs w:val="28"/>
          <w:lang w:val="kk-KZ"/>
        </w:rPr>
        <w:t xml:space="preserve"> </w:t>
      </w:r>
      <w:r w:rsidR="00F92FD5" w:rsidRPr="00F92FD5">
        <w:rPr>
          <w:rFonts w:ascii="Times New Roman" w:hAnsi="Times New Roman"/>
          <w:b/>
          <w:sz w:val="28"/>
          <w:szCs w:val="28"/>
          <w:lang w:val="kk-KZ"/>
        </w:rPr>
        <w:t>Шымкент қаласының туризм және сыртқы байланыстар басқармасына бюджеттен бөлінген қаржылардың іске асырылуына</w:t>
      </w:r>
      <w:r w:rsidRPr="001968ED">
        <w:rPr>
          <w:rFonts w:ascii="Times New Roman" w:hAnsi="Times New Roman" w:cs="Times New Roman"/>
          <w:b/>
          <w:sz w:val="28"/>
          <w:szCs w:val="28"/>
          <w:lang w:val="kk-KZ"/>
        </w:rPr>
        <w:t xml:space="preserve"> жүргізілген мемлекеттік аудиттің жиынтық нәтижелері</w:t>
      </w:r>
      <w:r w:rsidR="005D7CA5">
        <w:rPr>
          <w:rFonts w:ascii="Times New Roman" w:hAnsi="Times New Roman" w:cs="Times New Roman"/>
          <w:b/>
          <w:sz w:val="28"/>
          <w:szCs w:val="28"/>
          <w:lang w:val="kk-KZ"/>
        </w:rPr>
        <w:t>:</w:t>
      </w:r>
    </w:p>
    <w:p w:rsidR="00133F6D" w:rsidRPr="008B5B75" w:rsidRDefault="00133F6D" w:rsidP="00677405">
      <w:pPr>
        <w:widowControl w:val="0"/>
        <w:pBdr>
          <w:bottom w:val="single" w:sz="4" w:space="0" w:color="FFFFFF"/>
        </w:pBdr>
        <w:tabs>
          <w:tab w:val="left" w:pos="709"/>
        </w:tabs>
        <w:suppressAutoHyphens/>
        <w:spacing w:after="0"/>
        <w:ind w:firstLine="720"/>
        <w:jc w:val="both"/>
        <w:rPr>
          <w:rFonts w:ascii="Times New Roman" w:eastAsia="Calibri" w:hAnsi="Times New Roman" w:cs="Times New Roman"/>
          <w:sz w:val="28"/>
          <w:szCs w:val="28"/>
          <w:lang w:val="kk-KZ"/>
        </w:rPr>
      </w:pPr>
      <w:r w:rsidRPr="008B5B75">
        <w:rPr>
          <w:rFonts w:ascii="Times New Roman" w:eastAsia="Calibri" w:hAnsi="Times New Roman" w:cs="Times New Roman"/>
          <w:sz w:val="28"/>
          <w:szCs w:val="28"/>
          <w:lang w:val="kk-KZ"/>
        </w:rPr>
        <w:t xml:space="preserve">Аудитпен </w:t>
      </w:r>
      <w:r w:rsidRPr="005D7CA5">
        <w:rPr>
          <w:rFonts w:ascii="Times New Roman" w:eastAsia="Calibri" w:hAnsi="Times New Roman" w:cs="Times New Roman"/>
          <w:sz w:val="28"/>
          <w:szCs w:val="28"/>
          <w:lang w:val="kk-KZ"/>
        </w:rPr>
        <w:t xml:space="preserve">барлығы </w:t>
      </w:r>
      <w:r w:rsidR="00F92FD5">
        <w:rPr>
          <w:rFonts w:ascii="Times New Roman" w:eastAsia="Calibri" w:hAnsi="Times New Roman" w:cs="Times New Roman"/>
          <w:sz w:val="28"/>
          <w:szCs w:val="28"/>
          <w:lang w:val="kk-KZ"/>
        </w:rPr>
        <w:t>43 314,5</w:t>
      </w:r>
      <w:r w:rsidRPr="005D7CA5">
        <w:rPr>
          <w:rFonts w:ascii="Times New Roman" w:eastAsia="Calibri" w:hAnsi="Times New Roman" w:cs="Times New Roman"/>
          <w:sz w:val="28"/>
          <w:szCs w:val="28"/>
          <w:lang w:val="kk-KZ"/>
        </w:rPr>
        <w:t xml:space="preserve"> мың</w:t>
      </w:r>
      <w:r w:rsidRPr="008B5B75">
        <w:rPr>
          <w:rFonts w:ascii="Times New Roman" w:eastAsia="Calibri" w:hAnsi="Times New Roman" w:cs="Times New Roman"/>
          <w:sz w:val="28"/>
          <w:szCs w:val="28"/>
          <w:lang w:val="kk-KZ"/>
        </w:rPr>
        <w:t xml:space="preserve"> теңге</w:t>
      </w:r>
      <w:r w:rsidR="00F92FD5">
        <w:rPr>
          <w:rFonts w:ascii="Times New Roman" w:eastAsia="Calibri" w:hAnsi="Times New Roman" w:cs="Times New Roman"/>
          <w:sz w:val="28"/>
          <w:szCs w:val="28"/>
          <w:lang w:val="kk-KZ"/>
        </w:rPr>
        <w:t xml:space="preserve"> көлемінде</w:t>
      </w:r>
      <w:r w:rsidRPr="008B5B75">
        <w:rPr>
          <w:rFonts w:ascii="Times New Roman" w:eastAsia="Calibri" w:hAnsi="Times New Roman" w:cs="Times New Roman"/>
          <w:sz w:val="28"/>
          <w:szCs w:val="28"/>
          <w:lang w:val="kk-KZ"/>
        </w:rPr>
        <w:t xml:space="preserve"> бұзушылықтар анықталды, оның ішінде 2019 жылы – </w:t>
      </w:r>
      <w:r w:rsidR="00F92FD5">
        <w:rPr>
          <w:rFonts w:ascii="Times New Roman" w:eastAsia="Calibri" w:hAnsi="Times New Roman" w:cs="Times New Roman"/>
          <w:sz w:val="28"/>
          <w:szCs w:val="28"/>
          <w:lang w:val="kk-KZ"/>
        </w:rPr>
        <w:t>39 178,0</w:t>
      </w:r>
      <w:r w:rsidR="00A5298F">
        <w:rPr>
          <w:rFonts w:ascii="Times New Roman" w:eastAsia="Calibri" w:hAnsi="Times New Roman" w:cs="Times New Roman"/>
          <w:sz w:val="28"/>
          <w:szCs w:val="28"/>
          <w:lang w:val="kk-KZ"/>
        </w:rPr>
        <w:t xml:space="preserve"> мың </w:t>
      </w:r>
      <w:r w:rsidRPr="008B5B75">
        <w:rPr>
          <w:rFonts w:ascii="Times New Roman" w:eastAsia="Calibri" w:hAnsi="Times New Roman" w:cs="Times New Roman"/>
          <w:sz w:val="28"/>
          <w:szCs w:val="28"/>
          <w:lang w:val="kk-KZ"/>
        </w:rPr>
        <w:t xml:space="preserve">теңгені, 2020 жылы – </w:t>
      </w:r>
      <w:r w:rsidR="00F92FD5">
        <w:rPr>
          <w:rFonts w:ascii="Times New Roman" w:eastAsia="Calibri" w:hAnsi="Times New Roman" w:cs="Times New Roman"/>
          <w:sz w:val="28"/>
          <w:szCs w:val="28"/>
          <w:lang w:val="kk-KZ"/>
        </w:rPr>
        <w:t>4 136,5</w:t>
      </w:r>
      <w:r w:rsidR="00A5298F">
        <w:rPr>
          <w:rFonts w:ascii="Times New Roman" w:eastAsia="Calibri" w:hAnsi="Times New Roman" w:cs="Times New Roman"/>
          <w:sz w:val="28"/>
          <w:szCs w:val="28"/>
          <w:lang w:val="kk-KZ"/>
        </w:rPr>
        <w:t xml:space="preserve"> </w:t>
      </w:r>
      <w:r w:rsidRPr="008B5B75">
        <w:rPr>
          <w:rFonts w:ascii="Times New Roman" w:eastAsia="Calibri" w:hAnsi="Times New Roman" w:cs="Times New Roman"/>
          <w:sz w:val="28"/>
          <w:szCs w:val="28"/>
          <w:lang w:val="kk-KZ"/>
        </w:rPr>
        <w:t>мың теңгені құраған.</w:t>
      </w:r>
    </w:p>
    <w:p w:rsidR="001E7468" w:rsidRPr="008B5B75" w:rsidRDefault="002E064C" w:rsidP="00677405">
      <w:pPr>
        <w:spacing w:after="0"/>
        <w:ind w:firstLine="720"/>
        <w:jc w:val="both"/>
        <w:rPr>
          <w:rFonts w:ascii="Times New Roman" w:eastAsia="Times New Roman" w:hAnsi="Times New Roman" w:cs="Times New Roman"/>
          <w:sz w:val="28"/>
          <w:szCs w:val="28"/>
          <w:lang w:val="kk-KZ"/>
        </w:rPr>
      </w:pPr>
      <w:r w:rsidRPr="008B5B75">
        <w:rPr>
          <w:rFonts w:ascii="Times New Roman" w:hAnsi="Times New Roman" w:cs="Times New Roman"/>
          <w:sz w:val="28"/>
          <w:szCs w:val="28"/>
          <w:lang w:val="kk-KZ"/>
        </w:rPr>
        <w:t xml:space="preserve">Бухгалтерлік есепті жүргізу және қаржылық есептілікті жасау кезіндегі бұзушылықтардың сомасы </w:t>
      </w:r>
      <w:r w:rsidR="0002002E">
        <w:rPr>
          <w:rFonts w:ascii="Times New Roman" w:hAnsi="Times New Roman" w:cs="Times New Roman"/>
          <w:sz w:val="28"/>
          <w:szCs w:val="28"/>
          <w:lang w:val="kk-KZ"/>
        </w:rPr>
        <w:t>46,6</w:t>
      </w:r>
      <w:r w:rsidRPr="008B5B75">
        <w:rPr>
          <w:rFonts w:ascii="Times New Roman" w:hAnsi="Times New Roman" w:cs="Times New Roman"/>
          <w:sz w:val="28"/>
          <w:szCs w:val="28"/>
          <w:lang w:val="kk-KZ"/>
        </w:rPr>
        <w:t xml:space="preserve"> мың теңгені құра</w:t>
      </w:r>
      <w:r w:rsidR="00D61479">
        <w:rPr>
          <w:rFonts w:ascii="Times New Roman" w:hAnsi="Times New Roman" w:cs="Times New Roman"/>
          <w:sz w:val="28"/>
          <w:szCs w:val="28"/>
          <w:lang w:val="kk-KZ"/>
        </w:rPr>
        <w:t>ған</w:t>
      </w:r>
      <w:r w:rsidRPr="008B5B75">
        <w:rPr>
          <w:rFonts w:ascii="Times New Roman" w:hAnsi="Times New Roman" w:cs="Times New Roman"/>
          <w:i/>
          <w:sz w:val="28"/>
          <w:szCs w:val="28"/>
          <w:lang w:val="kk-KZ"/>
        </w:rPr>
        <w:t xml:space="preserve">, </w:t>
      </w:r>
      <w:r w:rsidRPr="008B5B75">
        <w:rPr>
          <w:rFonts w:ascii="Times New Roman" w:hAnsi="Times New Roman" w:cs="Times New Roman"/>
          <w:sz w:val="28"/>
          <w:szCs w:val="28"/>
          <w:lang w:val="kk-KZ"/>
        </w:rPr>
        <w:t xml:space="preserve">аудит жүргізу барысында </w:t>
      </w:r>
      <w:r w:rsidR="00D61479">
        <w:rPr>
          <w:rFonts w:ascii="Times New Roman" w:hAnsi="Times New Roman" w:cs="Times New Roman"/>
          <w:sz w:val="28"/>
          <w:szCs w:val="28"/>
          <w:lang w:val="kk-KZ"/>
        </w:rPr>
        <w:t>бухгалтерлік есептілік бойынша</w:t>
      </w:r>
      <w:r w:rsidR="00E936D9">
        <w:rPr>
          <w:rFonts w:ascii="Times New Roman" w:hAnsi="Times New Roman" w:cs="Times New Roman"/>
          <w:sz w:val="28"/>
          <w:szCs w:val="28"/>
          <w:lang w:val="kk-KZ"/>
        </w:rPr>
        <w:t xml:space="preserve"> бұзушылық</w:t>
      </w:r>
      <w:r w:rsidR="00D61479">
        <w:rPr>
          <w:rFonts w:ascii="Times New Roman" w:hAnsi="Times New Roman" w:cs="Times New Roman"/>
          <w:sz w:val="28"/>
          <w:szCs w:val="28"/>
          <w:lang w:val="kk-KZ"/>
        </w:rPr>
        <w:t xml:space="preserve"> қалпына келтірілмеген.</w:t>
      </w:r>
      <w:r w:rsidR="00E936D9">
        <w:rPr>
          <w:rFonts w:ascii="Times New Roman" w:hAnsi="Times New Roman" w:cs="Times New Roman"/>
          <w:sz w:val="28"/>
          <w:szCs w:val="28"/>
          <w:lang w:val="kk-KZ"/>
        </w:rPr>
        <w:t xml:space="preserve"> </w:t>
      </w:r>
      <w:r w:rsidR="001E7468" w:rsidRPr="008B5B75">
        <w:rPr>
          <w:rFonts w:ascii="Times New Roman" w:eastAsia="Times New Roman" w:hAnsi="Times New Roman" w:cs="Times New Roman"/>
          <w:sz w:val="28"/>
          <w:szCs w:val="28"/>
          <w:lang w:val="kk-KZ"/>
        </w:rPr>
        <w:t>Жалп</w:t>
      </w:r>
      <w:r w:rsidR="00E936D9">
        <w:rPr>
          <w:rFonts w:ascii="Times New Roman" w:eastAsia="Times New Roman" w:hAnsi="Times New Roman" w:cs="Times New Roman"/>
          <w:sz w:val="28"/>
          <w:szCs w:val="28"/>
          <w:lang w:val="kk-KZ"/>
        </w:rPr>
        <w:t>ы қалпына келтірілетін қаржы көлемі 46,6</w:t>
      </w:r>
      <w:r w:rsidR="001E7468" w:rsidRPr="008B5B75">
        <w:rPr>
          <w:rFonts w:ascii="Times New Roman" w:eastAsia="Times New Roman" w:hAnsi="Times New Roman" w:cs="Times New Roman"/>
          <w:sz w:val="28"/>
          <w:szCs w:val="28"/>
          <w:lang w:val="kk-KZ"/>
        </w:rPr>
        <w:t xml:space="preserve"> мың теңгені құрады.</w:t>
      </w:r>
    </w:p>
    <w:p w:rsidR="001E7468" w:rsidRDefault="00F92FD5" w:rsidP="00677405">
      <w:pPr>
        <w:spacing w:after="0"/>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Бюджет Кодексінің тиімділік принціпін сақтамау салдарынан, </w:t>
      </w:r>
      <w:r w:rsidR="00E936D9">
        <w:rPr>
          <w:rFonts w:ascii="Times New Roman" w:eastAsia="Times New Roman" w:hAnsi="Times New Roman" w:cs="Times New Roman"/>
          <w:sz w:val="28"/>
          <w:szCs w:val="28"/>
          <w:lang w:val="kk-KZ"/>
        </w:rPr>
        <w:t>39 178,0</w:t>
      </w:r>
      <w:r w:rsidR="001E7468" w:rsidRPr="008B5B75">
        <w:rPr>
          <w:rFonts w:ascii="Times New Roman" w:eastAsia="Times New Roman" w:hAnsi="Times New Roman" w:cs="Times New Roman"/>
          <w:sz w:val="28"/>
          <w:szCs w:val="28"/>
          <w:lang w:val="kk-KZ"/>
        </w:rPr>
        <w:t xml:space="preserve"> мың теңге</w:t>
      </w:r>
      <w:r w:rsidR="00E936D9">
        <w:rPr>
          <w:rFonts w:ascii="Times New Roman" w:eastAsia="Times New Roman" w:hAnsi="Times New Roman" w:cs="Times New Roman"/>
          <w:sz w:val="28"/>
          <w:szCs w:val="28"/>
          <w:lang w:val="kk-KZ"/>
        </w:rPr>
        <w:t xml:space="preserve"> </w:t>
      </w:r>
      <w:r w:rsidR="001E7468" w:rsidRPr="008B5B75">
        <w:rPr>
          <w:rFonts w:ascii="Times New Roman" w:eastAsia="Times New Roman" w:hAnsi="Times New Roman" w:cs="Times New Roman"/>
          <w:sz w:val="28"/>
          <w:szCs w:val="28"/>
          <w:lang w:val="kk-KZ"/>
        </w:rPr>
        <w:t xml:space="preserve">тиімсіз жоспарланған бюджет қаражаты  анықталды. </w:t>
      </w:r>
    </w:p>
    <w:p w:rsidR="00E936D9" w:rsidRPr="008B5B75" w:rsidRDefault="00F92FD5" w:rsidP="00677405">
      <w:pPr>
        <w:spacing w:after="0"/>
        <w:ind w:firstLine="709"/>
        <w:jc w:val="both"/>
        <w:rPr>
          <w:rFonts w:ascii="Times New Roman" w:eastAsia="Times New Roman" w:hAnsi="Times New Roman" w:cs="Times New Roman"/>
          <w:sz w:val="28"/>
          <w:szCs w:val="28"/>
          <w:lang w:val="kk-KZ"/>
        </w:rPr>
      </w:pPr>
      <w:r w:rsidRPr="008B5B75">
        <w:rPr>
          <w:rFonts w:ascii="Times New Roman" w:eastAsia="Times New Roman" w:hAnsi="Times New Roman" w:cs="Times New Roman"/>
          <w:sz w:val="28"/>
          <w:szCs w:val="28"/>
          <w:lang w:val="kk-KZ"/>
        </w:rPr>
        <w:t>Сонымен қатар,</w:t>
      </w:r>
      <w:r>
        <w:rPr>
          <w:rFonts w:ascii="Times New Roman" w:eastAsia="Times New Roman" w:hAnsi="Times New Roman" w:cs="Times New Roman"/>
          <w:sz w:val="28"/>
          <w:szCs w:val="28"/>
          <w:lang w:val="kk-KZ"/>
        </w:rPr>
        <w:t xml:space="preserve"> </w:t>
      </w:r>
      <w:r w:rsidR="00E936D9">
        <w:rPr>
          <w:rFonts w:ascii="Times New Roman" w:eastAsia="Times New Roman" w:hAnsi="Times New Roman" w:cs="Times New Roman"/>
          <w:sz w:val="28"/>
          <w:szCs w:val="28"/>
          <w:lang w:val="kk-KZ"/>
        </w:rPr>
        <w:t>Басқарма тарапынан</w:t>
      </w:r>
      <w:r w:rsidR="00F868E4">
        <w:rPr>
          <w:rFonts w:ascii="Times New Roman" w:eastAsia="Times New Roman" w:hAnsi="Times New Roman" w:cs="Times New Roman"/>
          <w:sz w:val="28"/>
          <w:szCs w:val="28"/>
          <w:lang w:val="kk-KZ"/>
        </w:rPr>
        <w:t xml:space="preserve"> 4 089,9 мың теңге көлемінде </w:t>
      </w:r>
      <w:r w:rsidR="00E936D9">
        <w:rPr>
          <w:rFonts w:ascii="Times New Roman" w:eastAsia="Times New Roman" w:hAnsi="Times New Roman" w:cs="Times New Roman"/>
          <w:sz w:val="28"/>
          <w:szCs w:val="28"/>
          <w:lang w:val="kk-KZ"/>
        </w:rPr>
        <w:t>мемлекеттік сатып алу заңнама</w:t>
      </w:r>
      <w:r w:rsidR="00F868E4">
        <w:rPr>
          <w:rFonts w:ascii="Times New Roman" w:eastAsia="Times New Roman" w:hAnsi="Times New Roman" w:cs="Times New Roman"/>
          <w:sz w:val="28"/>
          <w:szCs w:val="28"/>
          <w:lang w:val="kk-KZ"/>
        </w:rPr>
        <w:t xml:space="preserve"> талаптары сақталмай шарттар түзілген</w:t>
      </w:r>
      <w:r w:rsidR="00E936D9">
        <w:rPr>
          <w:rFonts w:ascii="Times New Roman" w:eastAsia="Times New Roman" w:hAnsi="Times New Roman" w:cs="Times New Roman"/>
          <w:sz w:val="28"/>
          <w:szCs w:val="28"/>
          <w:lang w:val="kk-KZ"/>
        </w:rPr>
        <w:t xml:space="preserve"> </w:t>
      </w:r>
    </w:p>
    <w:p w:rsidR="001E7468" w:rsidRPr="00837CAB" w:rsidRDefault="001E7468" w:rsidP="00677405">
      <w:pPr>
        <w:spacing w:after="0"/>
        <w:ind w:firstLine="720"/>
        <w:jc w:val="both"/>
        <w:rPr>
          <w:rFonts w:ascii="Times New Roman" w:eastAsia="Times New Roman" w:hAnsi="Times New Roman" w:cs="Times New Roman"/>
          <w:sz w:val="28"/>
          <w:szCs w:val="28"/>
          <w:lang w:val="kk-KZ"/>
        </w:rPr>
      </w:pPr>
      <w:r w:rsidRPr="008B5B75">
        <w:rPr>
          <w:rFonts w:ascii="Times New Roman" w:eastAsia="Times New Roman" w:hAnsi="Times New Roman" w:cs="Times New Roman"/>
          <w:sz w:val="28"/>
          <w:szCs w:val="28"/>
          <w:lang w:val="kk-KZ"/>
        </w:rPr>
        <w:lastRenderedPageBreak/>
        <w:t>Рәсімдерді орындау тәртібінің бұзылуы бойынша ж</w:t>
      </w:r>
      <w:r w:rsidR="00837CAB" w:rsidRPr="008B5B75">
        <w:rPr>
          <w:rFonts w:ascii="Times New Roman" w:eastAsia="Times New Roman" w:hAnsi="Times New Roman" w:cs="Times New Roman"/>
          <w:sz w:val="28"/>
          <w:szCs w:val="28"/>
          <w:lang w:val="kk-KZ"/>
        </w:rPr>
        <w:t xml:space="preserve">алпы </w:t>
      </w:r>
      <w:r w:rsidR="00F868E4">
        <w:rPr>
          <w:rFonts w:ascii="Times New Roman" w:eastAsia="Times New Roman" w:hAnsi="Times New Roman" w:cs="Times New Roman"/>
          <w:sz w:val="28"/>
          <w:szCs w:val="28"/>
          <w:lang w:val="kk-KZ"/>
        </w:rPr>
        <w:t>5</w:t>
      </w:r>
      <w:r w:rsidRPr="008B5B75">
        <w:rPr>
          <w:rFonts w:ascii="Times New Roman" w:eastAsia="Times New Roman" w:hAnsi="Times New Roman" w:cs="Times New Roman"/>
          <w:sz w:val="28"/>
          <w:szCs w:val="28"/>
          <w:lang w:val="kk-KZ"/>
        </w:rPr>
        <w:t xml:space="preserve"> бірлік </w:t>
      </w:r>
      <w:r w:rsidRPr="003962F4">
        <w:rPr>
          <w:rFonts w:ascii="Times New Roman" w:eastAsia="Times New Roman" w:hAnsi="Times New Roman" w:cs="Times New Roman"/>
          <w:i/>
          <w:sz w:val="28"/>
          <w:szCs w:val="28"/>
          <w:lang w:val="kk-KZ"/>
        </w:rPr>
        <w:t>(оның ішінде</w:t>
      </w:r>
      <w:r w:rsidR="003962F4" w:rsidRPr="003962F4">
        <w:rPr>
          <w:rFonts w:ascii="Times New Roman" w:eastAsia="Times New Roman" w:hAnsi="Times New Roman" w:cs="Times New Roman"/>
          <w:i/>
          <w:sz w:val="28"/>
          <w:szCs w:val="28"/>
          <w:lang w:val="kk-KZ"/>
        </w:rPr>
        <w:t>, 201</w:t>
      </w:r>
      <w:r w:rsidR="00F868E4">
        <w:rPr>
          <w:rFonts w:ascii="Times New Roman" w:eastAsia="Times New Roman" w:hAnsi="Times New Roman" w:cs="Times New Roman"/>
          <w:i/>
          <w:sz w:val="28"/>
          <w:szCs w:val="28"/>
          <w:lang w:val="kk-KZ"/>
        </w:rPr>
        <w:t>8</w:t>
      </w:r>
      <w:r w:rsidR="003962F4" w:rsidRPr="003962F4">
        <w:rPr>
          <w:rFonts w:ascii="Times New Roman" w:eastAsia="Times New Roman" w:hAnsi="Times New Roman" w:cs="Times New Roman"/>
          <w:i/>
          <w:sz w:val="28"/>
          <w:szCs w:val="28"/>
          <w:lang w:val="kk-KZ"/>
        </w:rPr>
        <w:t xml:space="preserve"> жылы </w:t>
      </w:r>
      <w:r w:rsidR="00F868E4">
        <w:rPr>
          <w:rFonts w:ascii="Times New Roman" w:eastAsia="Times New Roman" w:hAnsi="Times New Roman" w:cs="Times New Roman"/>
          <w:i/>
          <w:sz w:val="28"/>
          <w:szCs w:val="28"/>
          <w:lang w:val="kk-KZ"/>
        </w:rPr>
        <w:t>3</w:t>
      </w:r>
      <w:r w:rsidR="003962F4" w:rsidRPr="003962F4">
        <w:rPr>
          <w:rFonts w:ascii="Times New Roman" w:eastAsia="Times New Roman" w:hAnsi="Times New Roman" w:cs="Times New Roman"/>
          <w:i/>
          <w:sz w:val="28"/>
          <w:szCs w:val="28"/>
          <w:lang w:val="kk-KZ"/>
        </w:rPr>
        <w:t xml:space="preserve"> бірлік, 2020 жылы </w:t>
      </w:r>
      <w:r w:rsidR="00F868E4">
        <w:rPr>
          <w:rFonts w:ascii="Times New Roman" w:eastAsia="Times New Roman" w:hAnsi="Times New Roman" w:cs="Times New Roman"/>
          <w:i/>
          <w:sz w:val="28"/>
          <w:szCs w:val="28"/>
          <w:lang w:val="kk-KZ"/>
        </w:rPr>
        <w:t>2</w:t>
      </w:r>
      <w:r w:rsidRPr="003962F4">
        <w:rPr>
          <w:rFonts w:ascii="Times New Roman" w:eastAsia="Times New Roman" w:hAnsi="Times New Roman" w:cs="Times New Roman"/>
          <w:i/>
          <w:sz w:val="28"/>
          <w:szCs w:val="28"/>
          <w:lang w:val="kk-KZ"/>
        </w:rPr>
        <w:t xml:space="preserve"> бірлік) </w:t>
      </w:r>
      <w:r w:rsidRPr="008B5B75">
        <w:rPr>
          <w:rFonts w:ascii="Times New Roman" w:eastAsia="Times New Roman" w:hAnsi="Times New Roman" w:cs="Times New Roman"/>
          <w:sz w:val="28"/>
          <w:szCs w:val="28"/>
          <w:lang w:val="kk-KZ"/>
        </w:rPr>
        <w:t>бұзушылық фактілері орын алған.</w:t>
      </w:r>
      <w:r w:rsidRPr="00837CAB">
        <w:rPr>
          <w:rFonts w:ascii="Times New Roman" w:eastAsia="Times New Roman" w:hAnsi="Times New Roman" w:cs="Times New Roman"/>
          <w:sz w:val="28"/>
          <w:szCs w:val="28"/>
          <w:lang w:val="kk-KZ"/>
        </w:rPr>
        <w:t xml:space="preserve"> </w:t>
      </w:r>
    </w:p>
    <w:p w:rsidR="008B5B75" w:rsidRPr="00793CF8" w:rsidRDefault="008B5B75" w:rsidP="00677405">
      <w:pPr>
        <w:spacing w:after="0"/>
        <w:ind w:firstLine="720"/>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Анықталған бұзушылықтар бөлінісінде:</w:t>
      </w:r>
    </w:p>
    <w:p w:rsidR="00EA136E" w:rsidRPr="00EA136E" w:rsidRDefault="00EA136E" w:rsidP="00677405">
      <w:pPr>
        <w:spacing w:after="0"/>
        <w:ind w:firstLine="709"/>
        <w:jc w:val="both"/>
        <w:rPr>
          <w:rFonts w:ascii="Times New Roman" w:hAnsi="Times New Roman"/>
          <w:bCs/>
          <w:sz w:val="28"/>
          <w:szCs w:val="28"/>
          <w:lang w:val="kk-KZ"/>
        </w:rPr>
      </w:pPr>
      <w:r>
        <w:rPr>
          <w:rFonts w:ascii="Times New Roman" w:eastAsia="Times New Roman" w:hAnsi="Times New Roman" w:cs="Times New Roman"/>
          <w:bCs/>
          <w:sz w:val="28"/>
          <w:szCs w:val="28"/>
          <w:lang w:val="kk-KZ"/>
        </w:rPr>
        <w:t xml:space="preserve">1. </w:t>
      </w:r>
      <w:r w:rsidR="00454F80">
        <w:rPr>
          <w:rFonts w:ascii="Times New Roman" w:eastAsia="Times New Roman" w:hAnsi="Times New Roman" w:cs="Times New Roman"/>
          <w:bCs/>
          <w:sz w:val="28"/>
          <w:szCs w:val="28"/>
          <w:lang w:val="kk-KZ"/>
        </w:rPr>
        <w:t>Бюджет қаражатын тиімсіз жоспарлау бойынша 39 178,0 мың теңге:</w:t>
      </w:r>
    </w:p>
    <w:p w:rsidR="00F92FD5" w:rsidRDefault="00F92FD5" w:rsidP="00677405">
      <w:pPr>
        <w:spacing w:after="0"/>
        <w:ind w:firstLine="708"/>
        <w:jc w:val="both"/>
        <w:rPr>
          <w:rFonts w:ascii="Times New Roman" w:hAnsi="Times New Roman" w:cs="Times New Roman"/>
          <w:color w:val="000000"/>
          <w:sz w:val="28"/>
          <w:szCs w:val="28"/>
          <w:lang w:val="kk-KZ"/>
        </w:rPr>
      </w:pPr>
      <w:r w:rsidRPr="00BA2083">
        <w:rPr>
          <w:rFonts w:ascii="Times New Roman" w:hAnsi="Times New Roman" w:cs="Times New Roman"/>
          <w:color w:val="000000"/>
          <w:sz w:val="28"/>
          <w:szCs w:val="28"/>
          <w:lang w:val="kk-KZ"/>
        </w:rPr>
        <w:t xml:space="preserve">Аудит барысында, </w:t>
      </w:r>
      <w:r w:rsidRPr="00BA2083">
        <w:rPr>
          <w:rFonts w:ascii="Times New Roman" w:hAnsi="Times New Roman" w:cs="Times New Roman"/>
          <w:sz w:val="28"/>
          <w:szCs w:val="28"/>
          <w:lang w:val="kk-KZ"/>
        </w:rPr>
        <w:t>Шымкент қалалық мәслихатының 2019 жылғы 27 маусымдағы №51/420-6с шешімімен</w:t>
      </w:r>
      <w:r w:rsidRPr="00BA2083">
        <w:rPr>
          <w:rFonts w:ascii="Times New Roman" w:hAnsi="Times New Roman" w:cs="Times New Roman"/>
          <w:color w:val="000000"/>
          <w:sz w:val="28"/>
          <w:szCs w:val="28"/>
          <w:lang w:val="kk-KZ"/>
        </w:rPr>
        <w:t xml:space="preserve"> 37 млн. 461,0 мың теңге және 2019 жылғы</w:t>
      </w:r>
      <w:r w:rsidR="00E55D0B">
        <w:rPr>
          <w:rFonts w:ascii="Times New Roman" w:hAnsi="Times New Roman" w:cs="Times New Roman"/>
          <w:color w:val="000000"/>
          <w:sz w:val="28"/>
          <w:szCs w:val="28"/>
          <w:lang w:val="kk-KZ"/>
        </w:rPr>
        <w:t xml:space="preserve"> </w:t>
      </w:r>
      <w:r w:rsidR="00E55D0B" w:rsidRPr="00257548">
        <w:rPr>
          <w:rFonts w:ascii="Times New Roman" w:hAnsi="Times New Roman" w:cs="Times New Roman"/>
          <w:sz w:val="28"/>
          <w:szCs w:val="28"/>
          <w:lang w:val="kk-KZ"/>
        </w:rPr>
        <w:t>11 желтоқсандағы</w:t>
      </w:r>
      <w:r w:rsidRPr="00BA2083">
        <w:rPr>
          <w:rFonts w:ascii="Times New Roman" w:hAnsi="Times New Roman" w:cs="Times New Roman"/>
          <w:color w:val="000000"/>
          <w:sz w:val="28"/>
          <w:szCs w:val="28"/>
          <w:lang w:val="kk-KZ"/>
        </w:rPr>
        <w:t xml:space="preserve"> №58/494-6с шешімімен 1 млн. 717,0 мың теңге қаржы қысқартылғаны анықталды. </w:t>
      </w:r>
    </w:p>
    <w:p w:rsidR="00E55D0B" w:rsidRPr="00257548" w:rsidRDefault="00CF377D" w:rsidP="0067740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5D0B" w:rsidRPr="00257548">
        <w:rPr>
          <w:rFonts w:ascii="Times New Roman" w:hAnsi="Times New Roman" w:cs="Times New Roman"/>
          <w:sz w:val="28"/>
          <w:szCs w:val="28"/>
          <w:lang w:val="kk-KZ"/>
        </w:rPr>
        <w:t>Оның ішінде</w:t>
      </w:r>
      <w:r w:rsidR="00E55D0B">
        <w:rPr>
          <w:rFonts w:ascii="Times New Roman" w:hAnsi="Times New Roman" w:cs="Times New Roman"/>
          <w:sz w:val="28"/>
          <w:szCs w:val="28"/>
          <w:lang w:val="kk-KZ"/>
        </w:rPr>
        <w:t xml:space="preserve"> 37 млн. 461,0 мың теңге бойынша</w:t>
      </w:r>
      <w:r w:rsidR="00E55D0B" w:rsidRPr="00257548">
        <w:rPr>
          <w:rFonts w:ascii="Times New Roman" w:hAnsi="Times New Roman" w:cs="Times New Roman"/>
          <w:sz w:val="28"/>
          <w:szCs w:val="28"/>
          <w:lang w:val="kk-KZ"/>
        </w:rPr>
        <w:t xml:space="preserve">: </w:t>
      </w:r>
    </w:p>
    <w:p w:rsidR="00E55D0B" w:rsidRPr="00257548" w:rsidRDefault="00E55D0B" w:rsidP="00677405">
      <w:pPr>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Туристік сайтты әзірлеуге - 7000,0 мың теңге бөлінді. Сайттың тиімді жұмыс істеуі және күн сайын өзекті ақпараттармен толықтыру мақсатында аталған жобаны мемлекеттік-жекешелік әріптестік шеңберінде іске асыру жоспарланған. Мемлекеттік-жекешелік әріптестік жобалары бойынша құжаттар экономика және бюджеттік жоспарлау басқармасының қарауына ұсынылған. Шымкент қаласы әкімінің 2019 жылғы 5 тамыздағы №4 хаттамалық тапсырмасының 1.4-тармағына байланысты мемлекеттік-жекешелік әріптестік бойынша туризм саласындағы жобаларды іске асыру жұмыстары тоқтатылған.</w:t>
      </w:r>
    </w:p>
    <w:p w:rsidR="00E55D0B" w:rsidRPr="00257548" w:rsidRDefault="00E55D0B" w:rsidP="00677405">
      <w:pPr>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Шымке</w:t>
      </w:r>
      <w:r w:rsidR="00CF377D">
        <w:rPr>
          <w:rFonts w:ascii="Times New Roman" w:hAnsi="Times New Roman" w:cs="Times New Roman"/>
          <w:sz w:val="28"/>
          <w:szCs w:val="28"/>
          <w:lang w:val="kk-KZ"/>
        </w:rPr>
        <w:t>нт қаласының туризм басқармасы «</w:t>
      </w:r>
      <w:r w:rsidRPr="00257548">
        <w:rPr>
          <w:rFonts w:ascii="Times New Roman" w:hAnsi="Times New Roman" w:cs="Times New Roman"/>
          <w:sz w:val="28"/>
          <w:szCs w:val="28"/>
          <w:lang w:val="kk-KZ"/>
        </w:rPr>
        <w:t>Қазақстан және Ресей телеарналарының эфирінде Шымкент қаласы туралы</w:t>
      </w:r>
      <w:r w:rsidR="00CF377D">
        <w:rPr>
          <w:rFonts w:ascii="Times New Roman" w:hAnsi="Times New Roman" w:cs="Times New Roman"/>
          <w:sz w:val="28"/>
          <w:szCs w:val="28"/>
          <w:lang w:val="kk-KZ"/>
        </w:rPr>
        <w:t xml:space="preserve"> бейнероликтерді орналастыруға»</w:t>
      </w:r>
      <w:r w:rsidRPr="00257548">
        <w:rPr>
          <w:rFonts w:ascii="Times New Roman" w:hAnsi="Times New Roman" w:cs="Times New Roman"/>
          <w:sz w:val="28"/>
          <w:szCs w:val="28"/>
          <w:lang w:val="kk-KZ"/>
        </w:rPr>
        <w:t xml:space="preserve"> 20 800,0 мың теңге көлемінде қаражат қаралған. 2019 жылдың 19 наурызын</w:t>
      </w:r>
      <w:r w:rsidR="00CF377D">
        <w:rPr>
          <w:rFonts w:ascii="Times New Roman" w:hAnsi="Times New Roman" w:cs="Times New Roman"/>
          <w:sz w:val="28"/>
          <w:szCs w:val="28"/>
          <w:lang w:val="kk-KZ"/>
        </w:rPr>
        <w:t xml:space="preserve">дағы ашық конкурс </w:t>
      </w:r>
      <w:r w:rsidR="00CF377D" w:rsidRPr="00257548">
        <w:rPr>
          <w:rFonts w:ascii="Times New Roman" w:hAnsi="Times New Roman" w:cs="Times New Roman"/>
          <w:sz w:val="28"/>
          <w:szCs w:val="28"/>
          <w:lang w:val="kk-KZ"/>
        </w:rPr>
        <w:t>ашу хаттамасында қатысушылар болма</w:t>
      </w:r>
      <w:r w:rsidR="00CF377D">
        <w:rPr>
          <w:rFonts w:ascii="Times New Roman" w:hAnsi="Times New Roman" w:cs="Times New Roman"/>
          <w:sz w:val="28"/>
          <w:szCs w:val="28"/>
          <w:lang w:val="kk-KZ"/>
        </w:rPr>
        <w:t xml:space="preserve">уына байланысты </w:t>
      </w:r>
      <w:r w:rsidRPr="00257548">
        <w:rPr>
          <w:rFonts w:ascii="Times New Roman" w:hAnsi="Times New Roman" w:cs="Times New Roman"/>
          <w:sz w:val="28"/>
          <w:szCs w:val="28"/>
          <w:lang w:val="kk-KZ"/>
        </w:rPr>
        <w:t>өткізілмеді деп танылған. Нәтижесінде конкурс қайта жарияланып, 2019 жылғы 25 сәуірдегі ашу хаттамасының қайта нәтижесі бойынша қатысушылар болмауына байланысты, конкурс өткізілмеді деп танылған.</w:t>
      </w:r>
      <w:r>
        <w:rPr>
          <w:rFonts w:ascii="Times New Roman" w:hAnsi="Times New Roman" w:cs="Times New Roman"/>
          <w:sz w:val="28"/>
          <w:szCs w:val="28"/>
          <w:lang w:val="kk-KZ"/>
        </w:rPr>
        <w:t xml:space="preserve"> </w:t>
      </w:r>
      <w:r w:rsidRPr="00257548">
        <w:rPr>
          <w:rFonts w:ascii="Times New Roman" w:hAnsi="Times New Roman" w:cs="Times New Roman"/>
          <w:sz w:val="28"/>
          <w:szCs w:val="28"/>
          <w:lang w:val="kk-KZ"/>
        </w:rPr>
        <w:t xml:space="preserve">Ал бұл шараға қаралған қаржы бюджет есебіне кері қайтарылған. </w:t>
      </w:r>
    </w:p>
    <w:p w:rsidR="00E55D0B" w:rsidRPr="00257548" w:rsidRDefault="00E55D0B" w:rsidP="00677405">
      <w:pPr>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 xml:space="preserve">Қала аумағында өткізілетін мерекелік іс-шараларды оңтайландыру нәтижесінде сомасы 9661,0 мың теңгені құраған «Gran Fоndo Tour Велотуры» іс-шарасы да қысқартылды. </w:t>
      </w:r>
    </w:p>
    <w:p w:rsidR="00E55D0B" w:rsidRPr="00257548" w:rsidRDefault="00CF377D" w:rsidP="00677405">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E55D0B">
        <w:rPr>
          <w:rFonts w:ascii="Times New Roman" w:hAnsi="Times New Roman" w:cs="Times New Roman"/>
          <w:sz w:val="28"/>
          <w:szCs w:val="28"/>
          <w:lang w:val="kk-KZ"/>
        </w:rPr>
        <w:t>Ш</w:t>
      </w:r>
      <w:r w:rsidR="00E55D0B" w:rsidRPr="00257548">
        <w:rPr>
          <w:rFonts w:ascii="Times New Roman" w:hAnsi="Times New Roman" w:cs="Times New Roman"/>
          <w:sz w:val="28"/>
          <w:szCs w:val="28"/>
          <w:lang w:val="kk-KZ"/>
        </w:rPr>
        <w:t xml:space="preserve">ымкент қалалық мәслихатының 2019 жылғы 11 желтоқсандағы №58/494-6с шешімімен 1717,0 мың теңге қысқартылған. </w:t>
      </w:r>
      <w:r w:rsidRPr="00CF377D">
        <w:rPr>
          <w:rFonts w:ascii="Times New Roman" w:hAnsi="Times New Roman" w:cs="Times New Roman"/>
          <w:sz w:val="24"/>
          <w:szCs w:val="24"/>
          <w:lang w:val="kk-KZ"/>
        </w:rPr>
        <w:t>(</w:t>
      </w:r>
      <w:r w:rsidR="00E55D0B" w:rsidRPr="00CF377D">
        <w:rPr>
          <w:rFonts w:ascii="Times New Roman" w:hAnsi="Times New Roman" w:cs="Times New Roman"/>
          <w:sz w:val="24"/>
          <w:szCs w:val="24"/>
          <w:lang w:val="kk-KZ"/>
        </w:rPr>
        <w:t>Оның ішінде: 011 "Республикалық бюджеттен берілетін трансферттер есебінен" бағдарламасы бойынша техникалық қызметкерлердің еңбекақысын төлеу қорынан 217,0 мың теңге үнемделген қаржы есебінен. 015 "Жергілікті деңгейде туризм саласындағы мемлекеттік саясатты іске асыру жөніндегі қызметтер" бағдарламасы бойынша 113 - ерекшелік бойынша «Өтемақы төлемдері» - 1500,0 мың теңге үнемделген қаржы есебінен</w:t>
      </w:r>
      <w:r w:rsidRPr="00CF377D">
        <w:rPr>
          <w:rFonts w:ascii="Times New Roman" w:hAnsi="Times New Roman" w:cs="Times New Roman"/>
          <w:sz w:val="24"/>
          <w:szCs w:val="24"/>
          <w:lang w:val="kk-KZ"/>
        </w:rPr>
        <w:t>)</w:t>
      </w:r>
      <w:r w:rsidRPr="00CF377D">
        <w:rPr>
          <w:rFonts w:ascii="Times New Roman" w:hAnsi="Times New Roman" w:cs="Times New Roman"/>
          <w:b/>
          <w:sz w:val="24"/>
          <w:szCs w:val="24"/>
          <w:lang w:val="kk-KZ"/>
        </w:rPr>
        <w:t xml:space="preserve"> </w:t>
      </w:r>
    </w:p>
    <w:p w:rsidR="00E55D0B" w:rsidRPr="00257548" w:rsidRDefault="00E55D0B" w:rsidP="00677405">
      <w:pPr>
        <w:spacing w:after="0"/>
        <w:ind w:firstLine="56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lastRenderedPageBreak/>
        <w:t>2019 жылдың нәтижесі бойынша жалпы алғанда жыл басынан туризм саласының дамуына және мемлекеттік саясатты іске асыруға қаралған 39 178,0 мың теңге қаржы уақытылы пайдаланылмай, қысқартылғаны анықталды.</w:t>
      </w:r>
    </w:p>
    <w:p w:rsidR="00E55D0B" w:rsidRPr="001968ED" w:rsidRDefault="00E55D0B" w:rsidP="00677405">
      <w:pPr>
        <w:autoSpaceDE w:val="0"/>
        <w:autoSpaceDN w:val="0"/>
        <w:adjustRightInd w:val="0"/>
        <w:spacing w:after="0"/>
        <w:ind w:firstLine="708"/>
        <w:jc w:val="both"/>
        <w:rPr>
          <w:rFonts w:ascii="Times New Roman" w:hAnsi="Times New Roman"/>
          <w:sz w:val="28"/>
          <w:szCs w:val="28"/>
          <w:lang w:val="kk-KZ"/>
        </w:rPr>
      </w:pPr>
      <w:r w:rsidRPr="00257548">
        <w:rPr>
          <w:rFonts w:ascii="Times New Roman" w:hAnsi="Times New Roman" w:cs="Times New Roman"/>
          <w:color w:val="000000"/>
          <w:sz w:val="28"/>
          <w:szCs w:val="28"/>
          <w:lang w:val="kk-KZ"/>
        </w:rPr>
        <w:t xml:space="preserve">Бұл ретте, Басқарма тарапынан 2019 жылы бюджет қаржысын дұрыс жоспарламау салдарынан жалпы 2019 жылы </w:t>
      </w:r>
      <w:r w:rsidRPr="00257548">
        <w:rPr>
          <w:rFonts w:ascii="Times New Roman" w:hAnsi="Times New Roman" w:cs="Times New Roman"/>
          <w:b/>
          <w:color w:val="000000"/>
          <w:sz w:val="28"/>
          <w:szCs w:val="28"/>
          <w:u w:val="single"/>
          <w:lang w:val="kk-KZ"/>
        </w:rPr>
        <w:t>39 178,0 мың теңге қаржы тиімсіз жоспарланып</w:t>
      </w:r>
      <w:r w:rsidRPr="00257548">
        <w:rPr>
          <w:rFonts w:ascii="Times New Roman" w:hAnsi="Times New Roman" w:cs="Times New Roman"/>
          <w:color w:val="000000"/>
          <w:sz w:val="28"/>
          <w:szCs w:val="28"/>
          <w:lang w:val="kk-KZ"/>
        </w:rPr>
        <w:t>, Қазақстан Республикасының 2008 жылғы 4 желтоқсандағы №95-IV «Қазақстан Республикасының Бюджет кодексі» Кодексінің 4-бабы, 12) тармақшасының («тиімділік» принципі) талаптары сақталмаған.</w:t>
      </w:r>
    </w:p>
    <w:p w:rsidR="00B64873" w:rsidRDefault="00B64873" w:rsidP="00677405">
      <w:pPr>
        <w:spacing w:after="0"/>
        <w:ind w:firstLine="708"/>
        <w:jc w:val="both"/>
        <w:textAlignment w:val="baseline"/>
        <w:rPr>
          <w:rFonts w:ascii="Times New Roman" w:hAnsi="Times New Roman" w:cs="Times New Roman"/>
          <w:color w:val="000000"/>
          <w:sz w:val="28"/>
          <w:szCs w:val="28"/>
          <w:lang w:val="kk-KZ"/>
        </w:rPr>
      </w:pPr>
    </w:p>
    <w:p w:rsidR="00B64873" w:rsidRDefault="00500CF6" w:rsidP="00677405">
      <w:pPr>
        <w:spacing w:after="0"/>
        <w:ind w:firstLine="708"/>
        <w:jc w:val="both"/>
        <w:textAlignment w:val="baseline"/>
        <w:rPr>
          <w:rFonts w:ascii="Times New Roman" w:hAnsi="Times New Roman" w:cs="Times New Roman"/>
          <w:sz w:val="28"/>
          <w:szCs w:val="28"/>
          <w:lang w:val="kk-KZ"/>
        </w:rPr>
      </w:pPr>
      <w:r>
        <w:rPr>
          <w:rFonts w:ascii="Times New Roman" w:hAnsi="Times New Roman" w:cs="Times New Roman"/>
          <w:color w:val="000000"/>
          <w:sz w:val="28"/>
          <w:szCs w:val="28"/>
          <w:lang w:val="kk-KZ"/>
        </w:rPr>
        <w:t>2.</w:t>
      </w:r>
      <w:r w:rsidR="00F92FD5">
        <w:rPr>
          <w:rFonts w:ascii="Times New Roman" w:hAnsi="Times New Roman" w:cs="Times New Roman"/>
          <w:color w:val="000000"/>
          <w:sz w:val="28"/>
          <w:szCs w:val="28"/>
          <w:lang w:val="kk-KZ"/>
        </w:rPr>
        <w:t xml:space="preserve"> </w:t>
      </w:r>
      <w:r w:rsidRPr="008B5B75">
        <w:rPr>
          <w:rFonts w:ascii="Times New Roman" w:hAnsi="Times New Roman" w:cs="Times New Roman"/>
          <w:sz w:val="28"/>
          <w:szCs w:val="28"/>
          <w:lang w:val="kk-KZ"/>
        </w:rPr>
        <w:t>Бухгалтерлік есепті жүргізу және қаржылық есептілікті жасау кезіндегі бұзушылықтар</w:t>
      </w:r>
      <w:r w:rsidR="00B64873">
        <w:rPr>
          <w:rFonts w:ascii="Times New Roman" w:hAnsi="Times New Roman" w:cs="Times New Roman"/>
          <w:sz w:val="28"/>
          <w:szCs w:val="28"/>
          <w:lang w:val="kk-KZ"/>
        </w:rPr>
        <w:t xml:space="preserve"> -</w:t>
      </w:r>
      <w:r w:rsidRPr="008B5B75">
        <w:rPr>
          <w:rFonts w:ascii="Times New Roman" w:hAnsi="Times New Roman" w:cs="Times New Roman"/>
          <w:sz w:val="28"/>
          <w:szCs w:val="28"/>
          <w:lang w:val="kk-KZ"/>
        </w:rPr>
        <w:t xml:space="preserve"> </w:t>
      </w:r>
      <w:r>
        <w:rPr>
          <w:rFonts w:ascii="Times New Roman" w:hAnsi="Times New Roman" w:cs="Times New Roman"/>
          <w:sz w:val="28"/>
          <w:szCs w:val="28"/>
          <w:lang w:val="kk-KZ"/>
        </w:rPr>
        <w:t>46,6</w:t>
      </w:r>
      <w:r w:rsidRPr="008B5B75">
        <w:rPr>
          <w:rFonts w:ascii="Times New Roman" w:hAnsi="Times New Roman" w:cs="Times New Roman"/>
          <w:sz w:val="28"/>
          <w:szCs w:val="28"/>
          <w:lang w:val="kk-KZ"/>
        </w:rPr>
        <w:t xml:space="preserve"> мың теңге</w:t>
      </w:r>
      <w:r w:rsidR="00B64873">
        <w:rPr>
          <w:rFonts w:ascii="Times New Roman" w:hAnsi="Times New Roman" w:cs="Times New Roman"/>
          <w:sz w:val="28"/>
          <w:szCs w:val="28"/>
          <w:lang w:val="kk-KZ"/>
        </w:rPr>
        <w:t>:</w:t>
      </w:r>
    </w:p>
    <w:p w:rsidR="00500CF6" w:rsidRPr="00257548" w:rsidRDefault="00500CF6" w:rsidP="00677405">
      <w:pPr>
        <w:spacing w:after="0"/>
        <w:ind w:firstLine="708"/>
        <w:jc w:val="both"/>
        <w:textAlignment w:val="baseline"/>
        <w:rPr>
          <w:rFonts w:ascii="Times New Roman" w:eastAsia="Times New Roman" w:hAnsi="Times New Roman" w:cs="Times New Roman"/>
          <w:color w:val="000000"/>
          <w:spacing w:val="2"/>
          <w:sz w:val="28"/>
          <w:szCs w:val="28"/>
          <w:lang w:val="kk-KZ"/>
        </w:rPr>
      </w:pPr>
      <w:r w:rsidRPr="00257548">
        <w:rPr>
          <w:rFonts w:ascii="Times New Roman" w:eastAsia="Times New Roman" w:hAnsi="Times New Roman" w:cs="Times New Roman"/>
          <w:color w:val="000000"/>
          <w:spacing w:val="2"/>
          <w:sz w:val="28"/>
          <w:szCs w:val="28"/>
          <w:lang w:val="kk-KZ"/>
        </w:rPr>
        <w:t xml:space="preserve">2020 жылдың желтоқсан айының бас кітабы бойынша №28 мемориалдық ордермен кері бухгалтерлік тізбе (проводка) беріліп 3141 «Мемлекеттік әлеуметтік сақтандыру қорына міндетті әлеуметтік аударымдар бойынша қысқа мерзімді кредиторлық берешек» шоты бойынша </w:t>
      </w:r>
      <w:r w:rsidRPr="00257548">
        <w:rPr>
          <w:rFonts w:ascii="Times New Roman" w:eastAsia="Times New Roman" w:hAnsi="Times New Roman" w:cs="Times New Roman"/>
          <w:b/>
          <w:color w:val="000000"/>
          <w:spacing w:val="2"/>
          <w:sz w:val="28"/>
          <w:szCs w:val="28"/>
          <w:lang w:val="kk-KZ"/>
        </w:rPr>
        <w:t xml:space="preserve">25,5 мың теңге </w:t>
      </w:r>
      <w:r w:rsidRPr="00257548">
        <w:rPr>
          <w:rFonts w:ascii="Times New Roman" w:eastAsia="Times New Roman" w:hAnsi="Times New Roman" w:cs="Times New Roman"/>
          <w:color w:val="000000"/>
          <w:spacing w:val="2"/>
          <w:sz w:val="28"/>
          <w:szCs w:val="28"/>
          <w:lang w:val="kk-KZ"/>
        </w:rPr>
        <w:t xml:space="preserve">дебиторлық қарыз, 3142 «Азаматтар үшін үкімет» мемлекеттік корпорациясына төленетін зейнетақы жарналары бойынша қысқа мерзімді кредиторлық  берешек» шоты бойынша  </w:t>
      </w:r>
      <w:r w:rsidRPr="00257548">
        <w:rPr>
          <w:rFonts w:ascii="Times New Roman" w:eastAsia="Times New Roman" w:hAnsi="Times New Roman" w:cs="Times New Roman"/>
          <w:b/>
          <w:color w:val="000000"/>
          <w:spacing w:val="2"/>
          <w:sz w:val="28"/>
          <w:szCs w:val="28"/>
          <w:lang w:val="kk-KZ"/>
        </w:rPr>
        <w:t>5,4 мың теңге</w:t>
      </w:r>
      <w:r w:rsidRPr="00257548">
        <w:rPr>
          <w:rFonts w:ascii="Times New Roman" w:eastAsia="Times New Roman" w:hAnsi="Times New Roman" w:cs="Times New Roman"/>
          <w:color w:val="000000"/>
          <w:spacing w:val="2"/>
          <w:sz w:val="28"/>
          <w:szCs w:val="28"/>
          <w:lang w:val="kk-KZ"/>
        </w:rPr>
        <w:t xml:space="preserve"> дебиторлық берешек, 3151 «Міндетті әлеуметтік медициналық сақтандыруға аударымдар бойынша қысқа мерзімді кредиторлық берешек» шоты бойынша  </w:t>
      </w:r>
      <w:r w:rsidRPr="00257548">
        <w:rPr>
          <w:rFonts w:ascii="Times New Roman" w:eastAsia="Times New Roman" w:hAnsi="Times New Roman" w:cs="Times New Roman"/>
          <w:b/>
          <w:color w:val="000000"/>
          <w:spacing w:val="2"/>
          <w:sz w:val="28"/>
          <w:szCs w:val="28"/>
          <w:lang w:val="kk-KZ"/>
        </w:rPr>
        <w:t xml:space="preserve">0,9 мың теңге </w:t>
      </w:r>
      <w:r w:rsidRPr="00257548">
        <w:rPr>
          <w:rFonts w:ascii="Times New Roman" w:eastAsia="Times New Roman" w:hAnsi="Times New Roman" w:cs="Times New Roman"/>
          <w:color w:val="000000"/>
          <w:spacing w:val="2"/>
          <w:sz w:val="28"/>
          <w:szCs w:val="28"/>
          <w:lang w:val="kk-KZ"/>
        </w:rPr>
        <w:t xml:space="preserve">дебиторлық берешек,  барлығы </w:t>
      </w:r>
      <w:r w:rsidRPr="00257548">
        <w:rPr>
          <w:rFonts w:ascii="Times New Roman" w:eastAsia="Times New Roman" w:hAnsi="Times New Roman" w:cs="Times New Roman"/>
          <w:b/>
          <w:color w:val="000000"/>
          <w:spacing w:val="2"/>
          <w:sz w:val="28"/>
          <w:szCs w:val="28"/>
          <w:lang w:val="kk-KZ"/>
        </w:rPr>
        <w:t>31,8 мың теңге</w:t>
      </w:r>
      <w:r w:rsidRPr="00257548">
        <w:rPr>
          <w:rFonts w:ascii="Times New Roman" w:eastAsia="Times New Roman" w:hAnsi="Times New Roman" w:cs="Times New Roman"/>
          <w:color w:val="000000"/>
          <w:spacing w:val="2"/>
          <w:sz w:val="28"/>
          <w:szCs w:val="28"/>
          <w:lang w:val="kk-KZ"/>
        </w:rPr>
        <w:t xml:space="preserve"> дебиторлық берешекті жасырып, 2021 жылдың 01 қаңтарына түзілген бухгалтерлік баланс осы сомаға бұрмаланған, немесе түзілген бухгалтерлік баланстың 012  «Бюджеттік төлемдер бойынша қысқа мерзімді дебиторлық берешек»  қатарында 31,8 мың теңге көрініс таппаған.</w:t>
      </w:r>
    </w:p>
    <w:p w:rsidR="00500CF6" w:rsidRPr="00257548" w:rsidRDefault="00500CF6" w:rsidP="00677405">
      <w:pPr>
        <w:spacing w:after="0"/>
        <w:ind w:firstLine="708"/>
        <w:jc w:val="both"/>
        <w:rPr>
          <w:lang w:val="kk-KZ"/>
        </w:rPr>
      </w:pPr>
      <w:r w:rsidRPr="00257548">
        <w:rPr>
          <w:rFonts w:ascii="Times New Roman" w:eastAsia="Times New Roman" w:hAnsi="Times New Roman" w:cs="Times New Roman"/>
          <w:color w:val="000000"/>
          <w:spacing w:val="2"/>
          <w:sz w:val="28"/>
          <w:szCs w:val="28"/>
          <w:lang w:val="kk-KZ"/>
        </w:rPr>
        <w:t>Сонымен қатар, бас кітап бойынша  1316 «Шаруашылық материалдары және кеңсе жарақтары» шотында 772,8 мың теңге және 1319 «Өзге материалдар» шотында  4895,0 мың теңге, немесе барлығы 5667,8 мың теңге дебиторлық қарыз болған, алайда түзілген бухгалтерлік баланстың 020 «Қорлар» қатарында 5660,4 мың теңге көрсетілген, немесе 7,4 мың теңгеге кем көрсетілген.</w:t>
      </w:r>
    </w:p>
    <w:p w:rsidR="00500CF6" w:rsidRPr="00257548" w:rsidRDefault="00500CF6" w:rsidP="00677405">
      <w:pPr>
        <w:spacing w:after="0"/>
        <w:ind w:firstLine="708"/>
        <w:jc w:val="both"/>
        <w:textAlignment w:val="baseline"/>
        <w:rPr>
          <w:rFonts w:ascii="Times New Roman" w:eastAsia="Times New Roman" w:hAnsi="Times New Roman" w:cs="Times New Roman"/>
          <w:color w:val="000000"/>
          <w:spacing w:val="2"/>
          <w:sz w:val="28"/>
          <w:szCs w:val="28"/>
          <w:lang w:val="kk-KZ"/>
        </w:rPr>
      </w:pPr>
      <w:r w:rsidRPr="00257548">
        <w:rPr>
          <w:rFonts w:ascii="Times New Roman" w:eastAsia="Times New Roman" w:hAnsi="Times New Roman" w:cs="Times New Roman"/>
          <w:color w:val="000000"/>
          <w:spacing w:val="2"/>
          <w:sz w:val="28"/>
          <w:szCs w:val="28"/>
          <w:lang w:val="kk-KZ"/>
        </w:rPr>
        <w:t>Сондай-ақ, бас кітап бойынша 5220 «Өткен жылдардың қаржылық нәтижесі» шотында 64529,2 мың теңге болса, алайда түзілген бухгалтерлік баланстың 412 «Жинақталған қаржылық нәтиже» қатарында  64521,8 мың теңге көрсетілген, немесе 7,4 мың теңгеге кем көрсетілген.</w:t>
      </w:r>
    </w:p>
    <w:p w:rsidR="00EA136E" w:rsidRPr="001968ED" w:rsidRDefault="00500CF6" w:rsidP="00677405">
      <w:pPr>
        <w:autoSpaceDE w:val="0"/>
        <w:autoSpaceDN w:val="0"/>
        <w:adjustRightInd w:val="0"/>
        <w:spacing w:after="0"/>
        <w:ind w:firstLine="708"/>
        <w:jc w:val="both"/>
        <w:rPr>
          <w:rFonts w:ascii="Times New Roman" w:eastAsiaTheme="majorEastAsia" w:hAnsi="Times New Roman"/>
          <w:color w:val="000000" w:themeColor="text1"/>
          <w:sz w:val="28"/>
          <w:szCs w:val="28"/>
          <w:lang w:val="kk-KZ"/>
        </w:rPr>
      </w:pPr>
      <w:r w:rsidRPr="00257548">
        <w:rPr>
          <w:rFonts w:ascii="Times New Roman" w:hAnsi="Times New Roman"/>
          <w:sz w:val="28"/>
          <w:szCs w:val="28"/>
          <w:lang w:val="kk-KZ"/>
        </w:rPr>
        <w:lastRenderedPageBreak/>
        <w:t>Бұл ретте</w:t>
      </w:r>
      <w:r>
        <w:rPr>
          <w:rFonts w:ascii="Times New Roman" w:hAnsi="Times New Roman"/>
          <w:sz w:val="28"/>
          <w:szCs w:val="28"/>
          <w:lang w:val="kk-KZ"/>
        </w:rPr>
        <w:t>,</w:t>
      </w:r>
      <w:r w:rsidRPr="00257548">
        <w:rPr>
          <w:rFonts w:ascii="Times New Roman" w:hAnsi="Times New Roman"/>
          <w:sz w:val="28"/>
          <w:szCs w:val="28"/>
          <w:lang w:val="kk-KZ"/>
        </w:rPr>
        <w:t xml:space="preserve"> </w:t>
      </w:r>
      <w:r w:rsidRPr="00257548">
        <w:rPr>
          <w:rFonts w:ascii="Times New Roman" w:hAnsi="Times New Roman"/>
          <w:spacing w:val="2"/>
          <w:sz w:val="28"/>
          <w:szCs w:val="28"/>
          <w:lang w:val="kk-KZ"/>
        </w:rPr>
        <w:t>Қазақстан Республикасы Қаржы министрінің 2010 жылғы 3 тамыздағы №393 бұйрығымен бекітілген «</w:t>
      </w:r>
      <w:r w:rsidRPr="00257548">
        <w:rPr>
          <w:rFonts w:ascii="Times New Roman" w:hAnsi="Times New Roman"/>
          <w:bCs/>
          <w:sz w:val="28"/>
          <w:szCs w:val="28"/>
          <w:lang w:val="kk-KZ"/>
        </w:rPr>
        <w:t>Мемлекеттік мекемелерде бухгалтерлік есепке алуды  жүргізу қағидаларының» 12,15 тармақтарының талаптары сақталмаған.</w:t>
      </w:r>
    </w:p>
    <w:p w:rsidR="00B64873" w:rsidRDefault="00B64873" w:rsidP="00677405">
      <w:pPr>
        <w:spacing w:after="0"/>
        <w:ind w:firstLine="709"/>
        <w:jc w:val="both"/>
        <w:rPr>
          <w:rFonts w:ascii="Times New Roman" w:hAnsi="Times New Roman" w:cs="Times New Roman"/>
          <w:sz w:val="28"/>
          <w:szCs w:val="28"/>
          <w:lang w:val="kk-KZ"/>
        </w:rPr>
      </w:pPr>
    </w:p>
    <w:p w:rsidR="00500CF6" w:rsidRDefault="00397E9E" w:rsidP="00677405">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500CF6">
        <w:rPr>
          <w:rFonts w:ascii="Times New Roman" w:hAnsi="Times New Roman" w:cs="Times New Roman"/>
          <w:sz w:val="28"/>
          <w:szCs w:val="28"/>
          <w:lang w:val="kk-KZ"/>
        </w:rPr>
        <w:t>. Мемлекеттік сатып алу заңнама талаптарының сақталмауы:</w:t>
      </w:r>
    </w:p>
    <w:p w:rsidR="00397E9E" w:rsidRPr="00257548" w:rsidRDefault="00500CF6" w:rsidP="00677405">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397E9E">
        <w:rPr>
          <w:rFonts w:ascii="Times New Roman" w:hAnsi="Times New Roman" w:cs="Times New Roman"/>
          <w:sz w:val="28"/>
          <w:szCs w:val="28"/>
          <w:lang w:val="kk-KZ"/>
        </w:rPr>
        <w:t xml:space="preserve"> </w:t>
      </w:r>
      <w:r w:rsidR="00397E9E" w:rsidRPr="00257548">
        <w:rPr>
          <w:rFonts w:ascii="Times New Roman" w:hAnsi="Times New Roman" w:cs="Times New Roman"/>
          <w:sz w:val="28"/>
          <w:szCs w:val="28"/>
          <w:lang w:val="kk-KZ"/>
        </w:rPr>
        <w:t>Басқарма мен «Іскерлік туристік индустрия қауымдастығы (MICE)» қоғамдық бірлестігі арасында «Мемлекеттік сатып туралы» Заңының 39-бабы 3-тармағы 45)тармақшасын негізге ала отырып «001-015-159 Конферециялар, форумдар, семинарлар, конкурстар, корпоративтік, спорттық, мәдени, мерекелік және балама іс-шараларды ұйымдастыру/өткізу бойынша қызметтер» аясында «Шымкент қаласының гид-экскурсоводтарын, туроператорларын, МІСЕ іс-шараларды ұйымдастырушыларын оқыту бойынша семинар-тренинг өткізу үшін қызмет көрсету туралы 12.11.2020ж. №82 мемлекеттік сатып алу шарты түзілген. Шарт сомасы – 2 339,0 мың теңге.</w:t>
      </w:r>
    </w:p>
    <w:p w:rsidR="00397E9E" w:rsidRPr="00257548" w:rsidRDefault="00397E9E" w:rsidP="00677405">
      <w:pPr>
        <w:spacing w:after="0"/>
        <w:ind w:firstLine="709"/>
        <w:jc w:val="both"/>
        <w:rPr>
          <w:rFonts w:ascii="Times New Roman" w:hAnsi="Times New Roman" w:cs="Times New Roman"/>
          <w:i/>
          <w:sz w:val="28"/>
          <w:szCs w:val="28"/>
          <w:lang w:val="kk-KZ"/>
        </w:rPr>
      </w:pPr>
      <w:r w:rsidRPr="00257548">
        <w:rPr>
          <w:rFonts w:ascii="Times New Roman" w:hAnsi="Times New Roman" w:cs="Times New Roman"/>
          <w:sz w:val="28"/>
          <w:szCs w:val="28"/>
          <w:lang w:val="kk-KZ"/>
        </w:rPr>
        <w:t xml:space="preserve">«Мемлекеттік сатып туралы» Заңының 39-бабы 3-тармағы 45)тармақшасында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 деп көрсетілген. Алайда, </w:t>
      </w:r>
      <w:r w:rsidR="00677405">
        <w:rPr>
          <w:rFonts w:ascii="Times New Roman" w:hAnsi="Times New Roman" w:cs="Times New Roman"/>
          <w:sz w:val="28"/>
          <w:szCs w:val="28"/>
          <w:lang w:val="kk-KZ"/>
        </w:rPr>
        <w:t>аталған Заң талабына сәйкес семи</w:t>
      </w:r>
      <w:r w:rsidRPr="00257548">
        <w:rPr>
          <w:rFonts w:ascii="Times New Roman" w:hAnsi="Times New Roman" w:cs="Times New Roman"/>
          <w:sz w:val="28"/>
          <w:szCs w:val="28"/>
          <w:lang w:val="kk-KZ"/>
        </w:rPr>
        <w:t xml:space="preserve">нар-тренингтерді өткізу бұл тармақ бойынша қызметтерді бір көзден сатып алу жолымен өткізуге жатпайды.    </w:t>
      </w:r>
    </w:p>
    <w:p w:rsidR="00397E9E" w:rsidRPr="00257548" w:rsidRDefault="00500CF6" w:rsidP="00677405">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E55D0B" w:rsidRPr="00454F80">
        <w:rPr>
          <w:rFonts w:ascii="Times New Roman" w:hAnsi="Times New Roman" w:cs="Times New Roman"/>
          <w:sz w:val="28"/>
          <w:szCs w:val="28"/>
          <w:lang w:val="kk-KZ"/>
        </w:rPr>
        <w:t>Сондай-ақ,</w:t>
      </w:r>
      <w:r w:rsidR="00E55D0B">
        <w:rPr>
          <w:rFonts w:ascii="Times New Roman" w:hAnsi="Times New Roman" w:cs="Times New Roman"/>
          <w:b/>
          <w:sz w:val="28"/>
          <w:szCs w:val="28"/>
          <w:lang w:val="kk-KZ"/>
        </w:rPr>
        <w:t xml:space="preserve"> </w:t>
      </w:r>
      <w:r w:rsidR="00397E9E" w:rsidRPr="00257548">
        <w:rPr>
          <w:rFonts w:ascii="Times New Roman" w:hAnsi="Times New Roman" w:cs="Times New Roman"/>
          <w:sz w:val="28"/>
          <w:szCs w:val="28"/>
          <w:lang w:val="kk-KZ"/>
        </w:rPr>
        <w:t>Басқарма мен жеке кәсіпкер атынан әрекет ететін Тлеубаев Бауыржан Некенович арасында «Мемлекеттік сатып туралы» Заңының 39-бабы 3-тармағы 42)тармақшасын негізге ала отырып «001-015-159 өзге де қызметтер мен жұмыстарға ақы төлеу» бюджеттік бағдарламасы бойынша «Кәдесыйлар өндірісі бойынша қызметтер (Бәйдібек би мүсіншесі карта ұстаушысымен) қызметтерін көрсету туралы 03.11.2020ж. №78 мемлекеттік сатып алу шарты түзілген, шарт сомасы – 1 225,0 мың теңге.</w:t>
      </w:r>
    </w:p>
    <w:p w:rsidR="00397E9E" w:rsidRPr="00257548" w:rsidRDefault="00397E9E" w:rsidP="00677405">
      <w:pPr>
        <w:spacing w:after="0"/>
        <w:ind w:firstLine="709"/>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Дәл осындай, Басқарма мен жеке кәсіпкер атынан әрекет ететін Тлеубаев Бауыржан Некенович арасында «Мемлекеттік сатып туралы» Заңының 39-бабы 3-тармағы 42)тармақшасын негізге ала отырып «001-015-159 өзге де қызметтер мен жұмыстарға ақы төлеу» бюджеттік бағдарламасы бойынша «Кәдесыйлар өндірісі бойынша қызметтер (Бәйдібек би мүсіншесі карта ұстаушысымен) қызметтерін көрсету туралы 24.11.2020ж. №87 мемлекеттік сатып алу шарты түзілген, шарт сомасы – 525,9 мың теңге.</w:t>
      </w:r>
    </w:p>
    <w:p w:rsidR="00397E9E" w:rsidRPr="00257548" w:rsidRDefault="00397E9E" w:rsidP="00677405">
      <w:pPr>
        <w:spacing w:after="0"/>
        <w:ind w:firstLine="709"/>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«Мемлекеттік сатып туралы» Заңының 39-бабының 3 та</w:t>
      </w:r>
      <w:r w:rsidR="00677405">
        <w:rPr>
          <w:rFonts w:ascii="Times New Roman" w:hAnsi="Times New Roman" w:cs="Times New Roman"/>
          <w:sz w:val="28"/>
          <w:szCs w:val="28"/>
          <w:lang w:val="kk-KZ"/>
        </w:rPr>
        <w:t>рмағы 42) тармақшасының талабы «</w:t>
      </w:r>
      <w:r w:rsidRPr="00257548">
        <w:rPr>
          <w:rFonts w:ascii="Times New Roman" w:hAnsi="Times New Roman" w:cs="Times New Roman"/>
          <w:sz w:val="28"/>
          <w:szCs w:val="28"/>
          <w:lang w:val="kk-KZ"/>
        </w:rPr>
        <w:t xml:space="preserve">егер егер біртекті тауарлардың құндық мәндегі </w:t>
      </w:r>
      <w:r w:rsidRPr="00257548">
        <w:rPr>
          <w:rFonts w:ascii="Times New Roman" w:hAnsi="Times New Roman" w:cs="Times New Roman"/>
          <w:sz w:val="28"/>
          <w:szCs w:val="28"/>
          <w:lang w:val="kk-KZ"/>
        </w:rPr>
        <w:lastRenderedPageBreak/>
        <w:t>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құндық мәндегі жылдық көлемі айлық есептік көрсеткіштің бес жүз еселенген мөлшерінен аспаса, ал аудандық маңызы бар қалалар, ауылдар, кенттер, ауылдық округтер әкімдерінің аппараттары үшін айлық есептік көрсеткіштің үш мың еселенген мөлшерінен аспаса, осындай жұмыстар мен көр</w:t>
      </w:r>
      <w:r w:rsidR="00677405">
        <w:rPr>
          <w:rFonts w:ascii="Times New Roman" w:hAnsi="Times New Roman" w:cs="Times New Roman"/>
          <w:sz w:val="28"/>
          <w:szCs w:val="28"/>
          <w:lang w:val="kk-KZ"/>
        </w:rPr>
        <w:t>сетілетін қызметтерді сатып алу»-</w:t>
      </w:r>
      <w:r w:rsidRPr="00257548">
        <w:rPr>
          <w:rFonts w:ascii="Times New Roman" w:hAnsi="Times New Roman" w:cs="Times New Roman"/>
          <w:sz w:val="28"/>
          <w:szCs w:val="28"/>
          <w:lang w:val="kk-KZ"/>
        </w:rPr>
        <w:t>делінген.</w:t>
      </w:r>
    </w:p>
    <w:p w:rsidR="00397E9E" w:rsidRPr="00257548" w:rsidRDefault="00397E9E" w:rsidP="00677405">
      <w:pPr>
        <w:spacing w:after="0"/>
        <w:ind w:firstLine="709"/>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 xml:space="preserve">Екі шарт бойынша ақтқарылатын қызмет түрі біртекті және шарттардың жалпы сомасы 1 750,9 мың теңгені құрайды. Яғни, көрсетілетін қызметтердің қаржы көлемі 500 айлық есептік көрсеткіштен (1 389,0 мың теңге) асып кетуіне байланысты «Мемлекеттік сатып туралы» Заңының 39-бабы 3-тармағы 42)тармақшасының талабы бұл шарттарға қолдануға жатпайды.   </w:t>
      </w:r>
    </w:p>
    <w:p w:rsidR="00397E9E" w:rsidRPr="00257548" w:rsidRDefault="00397E9E" w:rsidP="00677405">
      <w:pPr>
        <w:spacing w:after="0"/>
        <w:ind w:firstLine="709"/>
        <w:jc w:val="both"/>
        <w:rPr>
          <w:rFonts w:ascii="Times New Roman" w:hAnsi="Times New Roman" w:cs="Times New Roman"/>
          <w:sz w:val="24"/>
          <w:szCs w:val="24"/>
          <w:lang w:val="kk-KZ"/>
        </w:rPr>
      </w:pPr>
      <w:r w:rsidRPr="00257548">
        <w:rPr>
          <w:rFonts w:ascii="Times New Roman" w:hAnsi="Times New Roman" w:cs="Times New Roman"/>
          <w:sz w:val="28"/>
          <w:szCs w:val="28"/>
          <w:lang w:val="kk-KZ"/>
        </w:rPr>
        <w:t xml:space="preserve">Сәйкесінше, </w:t>
      </w:r>
      <w:r w:rsidR="00E55D0B">
        <w:rPr>
          <w:rFonts w:ascii="Times New Roman" w:hAnsi="Times New Roman" w:cs="Times New Roman"/>
          <w:sz w:val="28"/>
          <w:szCs w:val="28"/>
          <w:lang w:val="kk-KZ"/>
        </w:rPr>
        <w:t xml:space="preserve">Басқарма тарапынан </w:t>
      </w:r>
      <w:r w:rsidR="00E55D0B" w:rsidRPr="00257548">
        <w:rPr>
          <w:rFonts w:ascii="Times New Roman" w:hAnsi="Times New Roman" w:cs="Times New Roman"/>
          <w:sz w:val="28"/>
          <w:szCs w:val="28"/>
          <w:lang w:val="kk-KZ"/>
        </w:rPr>
        <w:t>«Мемлекеттік сатып алу туралы» заңының 5-бабының 11 тармағының «Осы Заңның 39-бабының 3-тармағында көзделген жағдайларды қоспағанда, тауарларды, жұмыстарды, көрсетілетін қызметтерді берушіні таңдау осы Заңдa айқындалған тәртіппен жүзеге асырылады»-деген талабы сақталмаған</w:t>
      </w:r>
      <w:r w:rsidR="00E55D0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EA136E" w:rsidRDefault="00397E9E" w:rsidP="00677405">
      <w:pPr>
        <w:autoSpaceDE w:val="0"/>
        <w:autoSpaceDN w:val="0"/>
        <w:adjustRightInd w:val="0"/>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 xml:space="preserve">Өз кезегінде жоғарыда көрсетілген </w:t>
      </w:r>
      <w:r w:rsidR="009A4989">
        <w:rPr>
          <w:rFonts w:ascii="Times New Roman" w:hAnsi="Times New Roman" w:cs="Times New Roman"/>
          <w:sz w:val="28"/>
          <w:szCs w:val="28"/>
          <w:lang w:val="kk-KZ"/>
        </w:rPr>
        <w:t>екі бұзушылық</w:t>
      </w:r>
      <w:r w:rsidRPr="00257548">
        <w:rPr>
          <w:rFonts w:ascii="Times New Roman" w:hAnsi="Times New Roman" w:cs="Times New Roman"/>
          <w:sz w:val="28"/>
          <w:szCs w:val="28"/>
          <w:lang w:val="kk-KZ"/>
        </w:rPr>
        <w:t xml:space="preserve"> Қазақстан Республикасының 2014 жылғы 5 шілдедегі №235-V «Әкімшілік құқық бұзушылық туралы» кодексінің 207-бабы 11 тармағында көзделген жауаптылыққа әкеп соғады.</w:t>
      </w:r>
    </w:p>
    <w:p w:rsidR="00500CF6" w:rsidRDefault="00500CF6" w:rsidP="00677405">
      <w:pPr>
        <w:autoSpaceDE w:val="0"/>
        <w:autoSpaceDN w:val="0"/>
        <w:adjustRightInd w:val="0"/>
        <w:spacing w:after="0"/>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3) </w:t>
      </w:r>
      <w:r w:rsidRPr="00257548">
        <w:rPr>
          <w:rFonts w:ascii="Times New Roman" w:hAnsi="Times New Roman" w:cs="Times New Roman"/>
          <w:color w:val="000000"/>
          <w:sz w:val="28"/>
          <w:szCs w:val="28"/>
          <w:lang w:val="kk-KZ"/>
        </w:rPr>
        <w:t>Қазақстан Республикасының 2015 жылғы 04 желтоқсандағы №434-V «Мемлекеттік сатып алу туралы» Заңының 5-бабы 4 тармағында «Тапсырыс берушілер айына бір реттен асырмай мемлекеттік сатып алудың жылдық жоспарына өзгерістер және (немесе) толықтырулар енгізуге құқылы» және Қазақстан Республикасы Қаржы министрінің 2015 жылғы 11 желтоқсандағы №648 «Мемлекеттік сатып алуды жүзеге асыру қағидаларын бекіту туралы» бұйрығының 13-тармағында «Тапсырыс берушілер Заңның 5-бабының 4-тармағына сәйкес айына бір реттен асырмай мемлекеттік сатып алудың жылдық жоспарына өзгерістер және (немесе) толықтырулар енгізеді» деген тармақтары сақталмай,</w:t>
      </w:r>
      <w:r w:rsidR="009A4989">
        <w:rPr>
          <w:rFonts w:ascii="Times New Roman" w:hAnsi="Times New Roman" w:cs="Times New Roman"/>
          <w:color w:val="000000"/>
          <w:sz w:val="28"/>
          <w:szCs w:val="28"/>
          <w:lang w:val="kk-KZ"/>
        </w:rPr>
        <w:t xml:space="preserve"> </w:t>
      </w:r>
      <w:r w:rsidR="009A4989" w:rsidRPr="00257548">
        <w:rPr>
          <w:rFonts w:ascii="Times New Roman" w:hAnsi="Times New Roman" w:cs="Times New Roman"/>
          <w:color w:val="000000"/>
          <w:sz w:val="28"/>
          <w:szCs w:val="28"/>
          <w:lang w:val="kk-KZ"/>
        </w:rPr>
        <w:t>мемлекеттік сатып алу жоспарына</w:t>
      </w:r>
      <w:r w:rsidRPr="00257548">
        <w:rPr>
          <w:rFonts w:ascii="Times New Roman" w:hAnsi="Times New Roman" w:cs="Times New Roman"/>
          <w:color w:val="000000"/>
          <w:sz w:val="28"/>
          <w:szCs w:val="28"/>
          <w:lang w:val="kk-KZ"/>
        </w:rPr>
        <w:t xml:space="preserve"> 2018 жылдың қараша айында</w:t>
      </w:r>
      <w:r w:rsidR="009A4989">
        <w:rPr>
          <w:rFonts w:ascii="Times New Roman" w:hAnsi="Times New Roman" w:cs="Times New Roman"/>
          <w:color w:val="000000"/>
          <w:sz w:val="28"/>
          <w:szCs w:val="28"/>
          <w:lang w:val="kk-KZ"/>
        </w:rPr>
        <w:t xml:space="preserve"> 3 рет</w:t>
      </w:r>
      <w:r w:rsidRPr="00257548">
        <w:rPr>
          <w:rFonts w:ascii="Times New Roman" w:hAnsi="Times New Roman" w:cs="Times New Roman"/>
          <w:color w:val="000000"/>
          <w:sz w:val="28"/>
          <w:szCs w:val="28"/>
          <w:lang w:val="kk-KZ"/>
        </w:rPr>
        <w:t>, 2019 жылдың қазан айында</w:t>
      </w:r>
      <w:r w:rsidR="009A4989">
        <w:rPr>
          <w:rFonts w:ascii="Times New Roman" w:hAnsi="Times New Roman" w:cs="Times New Roman"/>
          <w:color w:val="000000"/>
          <w:sz w:val="28"/>
          <w:szCs w:val="28"/>
          <w:lang w:val="kk-KZ"/>
        </w:rPr>
        <w:t xml:space="preserve"> 3 рет және</w:t>
      </w:r>
      <w:r w:rsidRPr="00257548">
        <w:rPr>
          <w:rFonts w:ascii="Times New Roman" w:hAnsi="Times New Roman" w:cs="Times New Roman"/>
          <w:color w:val="000000"/>
          <w:sz w:val="28"/>
          <w:szCs w:val="28"/>
          <w:lang w:val="kk-KZ"/>
        </w:rPr>
        <w:t xml:space="preserve"> 2020 жылдың қаңтар айында негізсіз 3 рет өзгерістер енгізілген.</w:t>
      </w:r>
    </w:p>
    <w:p w:rsidR="00B64873" w:rsidRPr="001968ED" w:rsidRDefault="00B64873" w:rsidP="00677405">
      <w:pPr>
        <w:autoSpaceDE w:val="0"/>
        <w:autoSpaceDN w:val="0"/>
        <w:adjustRightInd w:val="0"/>
        <w:spacing w:after="0"/>
        <w:ind w:firstLine="708"/>
        <w:jc w:val="both"/>
        <w:rPr>
          <w:rFonts w:ascii="Times New Roman" w:hAnsi="Times New Roman"/>
          <w:color w:val="000000"/>
          <w:sz w:val="28"/>
          <w:lang w:val="kk-KZ"/>
        </w:rPr>
      </w:pPr>
      <w:r>
        <w:rPr>
          <w:rFonts w:ascii="Times New Roman" w:hAnsi="Times New Roman" w:cs="Times New Roman"/>
          <w:color w:val="000000"/>
          <w:sz w:val="28"/>
          <w:szCs w:val="28"/>
          <w:lang w:val="kk-KZ"/>
        </w:rPr>
        <w:t xml:space="preserve">4) </w:t>
      </w:r>
      <w:r w:rsidRPr="00257548">
        <w:rPr>
          <w:rFonts w:ascii="Times New Roman" w:hAnsi="Times New Roman" w:cs="Times New Roman"/>
          <w:color w:val="000000"/>
          <w:sz w:val="28"/>
          <w:szCs w:val="28"/>
          <w:lang w:val="kk-KZ"/>
        </w:rPr>
        <w:t>Қазақстан Республикасының 2015 жылғы 4-желтоқсандағы №434-V Мемлекеттік сатып алу туралы заңының 41-бабының 2-тармағының «Тапсырыс беруші мемлекеттік сатып алу туралы шарт жасалған күннен бастап он жұмыс күнінен кешіктірмей, мемлекеттік сатып алу веб-</w:t>
      </w:r>
      <w:r w:rsidRPr="00257548">
        <w:rPr>
          <w:rFonts w:ascii="Times New Roman" w:hAnsi="Times New Roman" w:cs="Times New Roman"/>
          <w:color w:val="000000"/>
          <w:sz w:val="28"/>
          <w:szCs w:val="28"/>
          <w:lang w:val="kk-KZ"/>
        </w:rPr>
        <w:lastRenderedPageBreak/>
        <w:t>порталында мемлекеттік сатып алуды жүзеге асыру қағидаларында айқындалған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 деген талабы сақталмай, Басқарма тарапынан 2018 жылы 7 666,6 мың теңгелік 48 шарт бойынша, 2019 жылы 88 290,1 мың теңгелік 99 шарт бойынша, 2020 жылы 136 531,5 мың теңгелік 69 шарт бойынша есептіліктер уақытылы тапсырылмаған.</w:t>
      </w:r>
    </w:p>
    <w:p w:rsidR="000D34C4" w:rsidRPr="00A31A58" w:rsidRDefault="000D34C4" w:rsidP="00677405">
      <w:pPr>
        <w:pStyle w:val="a3"/>
        <w:widowControl w:val="0"/>
        <w:pBdr>
          <w:bottom w:val="single" w:sz="4" w:space="0" w:color="FFFFFF"/>
        </w:pBdr>
        <w:tabs>
          <w:tab w:val="left" w:pos="709"/>
        </w:tabs>
        <w:suppressAutoHyphens/>
        <w:spacing w:after="0"/>
        <w:ind w:left="1080"/>
        <w:jc w:val="both"/>
        <w:rPr>
          <w:rFonts w:ascii="Times New Roman" w:eastAsia="Calibri" w:hAnsi="Times New Roman" w:cs="Times New Roman"/>
          <w:sz w:val="28"/>
          <w:szCs w:val="28"/>
          <w:lang w:val="kk-KZ"/>
        </w:rPr>
      </w:pPr>
    </w:p>
    <w:p w:rsidR="004077CA" w:rsidRPr="007245D2" w:rsidRDefault="006A7931" w:rsidP="00677405">
      <w:pPr>
        <w:spacing w:after="0"/>
        <w:jc w:val="both"/>
        <w:rPr>
          <w:rFonts w:ascii="Times New Roman" w:hAnsi="Times New Roman"/>
          <w:spacing w:val="1"/>
          <w:sz w:val="28"/>
          <w:szCs w:val="28"/>
          <w:lang w:val="kk-KZ"/>
        </w:rPr>
      </w:pPr>
      <w:r w:rsidRPr="001968ED">
        <w:rPr>
          <w:rFonts w:ascii="Times New Roman" w:hAnsi="Times New Roman" w:cs="Times New Roman"/>
          <w:sz w:val="28"/>
          <w:szCs w:val="28"/>
          <w:lang w:val="kk-KZ"/>
        </w:rPr>
        <w:tab/>
      </w:r>
      <w:r w:rsidR="00B64873">
        <w:rPr>
          <w:rFonts w:ascii="Times New Roman" w:hAnsi="Times New Roman" w:cs="Times New Roman"/>
          <w:sz w:val="28"/>
          <w:szCs w:val="28"/>
          <w:lang w:val="kk-KZ"/>
        </w:rPr>
        <w:t>4</w:t>
      </w:r>
      <w:r w:rsidR="007245D2">
        <w:rPr>
          <w:rFonts w:ascii="Times New Roman" w:hAnsi="Times New Roman" w:cs="Times New Roman"/>
          <w:sz w:val="28"/>
          <w:szCs w:val="28"/>
          <w:lang w:val="kk-KZ"/>
        </w:rPr>
        <w:t xml:space="preserve">. </w:t>
      </w:r>
      <w:r w:rsidR="004077CA" w:rsidRPr="007245D2">
        <w:rPr>
          <w:rFonts w:ascii="Times New Roman" w:hAnsi="Times New Roman"/>
          <w:spacing w:val="1"/>
          <w:sz w:val="28"/>
          <w:szCs w:val="28"/>
          <w:lang w:val="kk-KZ"/>
        </w:rPr>
        <w:t>Бюджеттік бағдарламаларды (кіші бағдарламаларды) әзірлеу және бекіту (қайта бекіту) қағидалары және олардың мазмұнына қойылатын та</w:t>
      </w:r>
      <w:r w:rsidR="009A3CE6">
        <w:rPr>
          <w:rFonts w:ascii="Times New Roman" w:hAnsi="Times New Roman"/>
          <w:spacing w:val="1"/>
          <w:sz w:val="28"/>
          <w:szCs w:val="28"/>
          <w:lang w:val="kk-KZ"/>
        </w:rPr>
        <w:t>лаптардың заңнамаға сәйкестігі</w:t>
      </w:r>
      <w:r w:rsidR="004077CA" w:rsidRPr="007245D2">
        <w:rPr>
          <w:rFonts w:ascii="Times New Roman" w:hAnsi="Times New Roman"/>
          <w:spacing w:val="1"/>
          <w:sz w:val="28"/>
          <w:szCs w:val="28"/>
          <w:lang w:val="kk-KZ"/>
        </w:rPr>
        <w:t xml:space="preserve"> </w:t>
      </w:r>
      <w:r w:rsidR="00B64873">
        <w:rPr>
          <w:rFonts w:ascii="Times New Roman" w:hAnsi="Times New Roman"/>
          <w:spacing w:val="1"/>
          <w:sz w:val="28"/>
          <w:szCs w:val="28"/>
          <w:lang w:val="kk-KZ"/>
        </w:rPr>
        <w:t>бойынша:</w:t>
      </w:r>
    </w:p>
    <w:p w:rsidR="00B64873" w:rsidRPr="00B64873" w:rsidRDefault="00B64873" w:rsidP="00677405">
      <w:pPr>
        <w:pBdr>
          <w:bottom w:val="single" w:sz="4" w:space="2" w:color="FFFFFF"/>
        </w:pBdr>
        <w:spacing w:after="0"/>
        <w:ind w:firstLine="742"/>
        <w:jc w:val="both"/>
        <w:rPr>
          <w:rFonts w:ascii="Times New Roman" w:hAnsi="Times New Roman" w:cs="Times New Roman"/>
          <w:color w:val="000000"/>
          <w:sz w:val="28"/>
          <w:szCs w:val="28"/>
          <w:lang w:val="kk-KZ"/>
        </w:rPr>
      </w:pPr>
      <w:r w:rsidRPr="00257548">
        <w:rPr>
          <w:rFonts w:ascii="Times New Roman" w:hAnsi="Times New Roman" w:cs="Times New Roman"/>
          <w:color w:val="000000"/>
          <w:sz w:val="28"/>
          <w:szCs w:val="28"/>
          <w:lang w:val="kk-KZ"/>
        </w:rPr>
        <w:t xml:space="preserve">Басқарма тарапынан 399 001 «Жергілікті деңгейде туризм және сыртқы байланыстар саласындағы мемлекеттік саясатты іске асыру жөніндегі қызметтер» және 380 001 «Жергілікті деңгейде туризм саласындағы мемлекеттік саясатты іске асыру жөніндегі қызметтер» </w:t>
      </w:r>
      <w:r w:rsidRPr="00257548">
        <w:rPr>
          <w:rFonts w:ascii="Times New Roman" w:hAnsi="Times New Roman" w:cs="Times New Roman"/>
          <w:sz w:val="28"/>
          <w:szCs w:val="28"/>
          <w:lang w:val="kk-KZ"/>
        </w:rPr>
        <w:t xml:space="preserve">бюджеттік бағдарламалары Басқарма тарапынан келісіліп, бекітілген. Алайда, бюджеттік бағдарламалардың түпкілікті нәтижелері көрсетілмеген. Бюджеттік бағдарламаның тікелей нәтиже көрсеткіші ретінде Басқарманың мемлекеттік әкімшілік қызметкерлерінің саны мен қаралған қаржы көлемін көрсетумен шектеліп отырған. Яғни, осы бюджеттік бағдарламаларға қаралған қаржының игеру нәтижесінде жеткізілетін тікелей және түпкілікті нәтиже мәні дұрыс айқындалмаған. </w:t>
      </w:r>
    </w:p>
    <w:p w:rsidR="005D4416" w:rsidRPr="00B64873" w:rsidRDefault="00B64873" w:rsidP="00677405">
      <w:pPr>
        <w:pStyle w:val="1"/>
        <w:spacing w:before="0" w:beforeAutospacing="0" w:after="0" w:afterAutospacing="0" w:line="276" w:lineRule="auto"/>
        <w:ind w:firstLine="709"/>
        <w:jc w:val="both"/>
        <w:textAlignment w:val="baseline"/>
        <w:rPr>
          <w:b w:val="0"/>
          <w:sz w:val="28"/>
          <w:lang w:val="kk-KZ"/>
        </w:rPr>
      </w:pPr>
      <w:r w:rsidRPr="00B64873">
        <w:rPr>
          <w:b w:val="0"/>
          <w:color w:val="000000"/>
          <w:sz w:val="28"/>
          <w:szCs w:val="28"/>
          <w:lang w:val="kk-KZ"/>
        </w:rPr>
        <w:t>Қазақстан Республикасы Ұлттық экономика министрінің 2014 жылғы 30 желтоқсандағы №195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бұйрығының 15-тармағы, 8)тармақшасының талабы сақталмаған.</w:t>
      </w:r>
    </w:p>
    <w:p w:rsidR="00282020" w:rsidRDefault="00282020" w:rsidP="00677405">
      <w:pPr>
        <w:widowControl w:val="0"/>
        <w:tabs>
          <w:tab w:val="left" w:pos="0"/>
        </w:tabs>
        <w:spacing w:after="0"/>
        <w:ind w:firstLine="709"/>
        <w:contextualSpacing/>
        <w:jc w:val="both"/>
        <w:rPr>
          <w:rFonts w:ascii="Times New Roman" w:hAnsi="Times New Roman" w:cs="Times New Roman"/>
          <w:b/>
          <w:bCs/>
          <w:sz w:val="28"/>
          <w:szCs w:val="28"/>
          <w:lang w:val="kk-KZ"/>
        </w:rPr>
      </w:pPr>
    </w:p>
    <w:p w:rsidR="00B95806" w:rsidRPr="001968ED" w:rsidRDefault="00B95806" w:rsidP="00677405">
      <w:pPr>
        <w:widowControl w:val="0"/>
        <w:tabs>
          <w:tab w:val="left" w:pos="0"/>
        </w:tabs>
        <w:spacing w:after="0"/>
        <w:ind w:firstLine="709"/>
        <w:contextualSpacing/>
        <w:jc w:val="both"/>
        <w:rPr>
          <w:rFonts w:ascii="Times New Roman" w:hAnsi="Times New Roman" w:cs="Times New Roman"/>
          <w:b/>
          <w:bCs/>
          <w:sz w:val="28"/>
          <w:szCs w:val="28"/>
          <w:lang w:val="kk-KZ"/>
        </w:rPr>
      </w:pPr>
      <w:r w:rsidRPr="001968ED">
        <w:rPr>
          <w:rFonts w:ascii="Times New Roman" w:hAnsi="Times New Roman" w:cs="Times New Roman"/>
          <w:b/>
          <w:bCs/>
          <w:sz w:val="28"/>
          <w:szCs w:val="28"/>
          <w:lang w:val="kk-KZ"/>
        </w:rPr>
        <w:t xml:space="preserve">2.3. </w:t>
      </w:r>
      <w:r w:rsidR="00D221AE" w:rsidRPr="00D221AE">
        <w:rPr>
          <w:rFonts w:ascii="Times New Roman" w:hAnsi="Times New Roman"/>
          <w:b/>
          <w:sz w:val="28"/>
          <w:szCs w:val="28"/>
          <w:lang w:val="kk-KZ"/>
        </w:rPr>
        <w:t>Шымкент қаласының туризм және сыртқы байланыстар саласының өңірдің</w:t>
      </w:r>
      <w:r w:rsidRPr="001968ED">
        <w:rPr>
          <w:rFonts w:ascii="Times New Roman" w:hAnsi="Times New Roman" w:cs="Times New Roman"/>
          <w:b/>
          <w:bCs/>
          <w:sz w:val="28"/>
          <w:szCs w:val="28"/>
          <w:lang w:val="kk-KZ"/>
        </w:rPr>
        <w:t xml:space="preserve"> әлеуметтік-экономикалық дамуына әсерін бағалау</w:t>
      </w:r>
    </w:p>
    <w:p w:rsidR="003257B8" w:rsidRPr="00257548" w:rsidRDefault="003257B8" w:rsidP="00677405">
      <w:pPr>
        <w:spacing w:after="0"/>
        <w:ind w:firstLine="709"/>
        <w:jc w:val="both"/>
        <w:rPr>
          <w:rFonts w:ascii="Times New Roman" w:eastAsia="Times New Roman" w:hAnsi="Times New Roman" w:cs="Times New Roman"/>
          <w:sz w:val="28"/>
          <w:szCs w:val="28"/>
          <w:lang w:val="kk-KZ"/>
        </w:rPr>
      </w:pPr>
      <w:r w:rsidRPr="00257548">
        <w:rPr>
          <w:rFonts w:ascii="Times New Roman" w:eastAsia="Times New Roman" w:hAnsi="Times New Roman" w:cs="Times New Roman"/>
          <w:sz w:val="28"/>
          <w:szCs w:val="28"/>
          <w:lang w:val="kk-KZ"/>
        </w:rPr>
        <w:t>«Қазақстан Республикасындағы мемлекеттік жоспарлау жүйесін бекіту туралы» ҚР Үкіметінің 2017 жылғы 29 қарашадағы №790 қаулысына сәйкес, аумақтарды дамыту бағдарламасының нысаналы индикаторлары мемлекеттік жоспарлау жөніндегі уәкілетті орган әзірлеген және бекіткен базалық көрсеткіштер тізбесіне сәйкес белгіленеді.</w:t>
      </w:r>
    </w:p>
    <w:p w:rsidR="003257B8" w:rsidRPr="00257548" w:rsidRDefault="003257B8" w:rsidP="00677405">
      <w:pPr>
        <w:spacing w:after="0"/>
        <w:ind w:firstLine="709"/>
        <w:jc w:val="both"/>
        <w:rPr>
          <w:rFonts w:ascii="Times New Roman" w:eastAsia="Times New Roman" w:hAnsi="Times New Roman" w:cs="Times New Roman"/>
          <w:sz w:val="28"/>
          <w:szCs w:val="28"/>
          <w:lang w:val="kk-KZ"/>
        </w:rPr>
      </w:pPr>
      <w:r w:rsidRPr="00257548">
        <w:rPr>
          <w:rFonts w:ascii="Times New Roman" w:eastAsia="Times New Roman" w:hAnsi="Times New Roman" w:cs="Times New Roman"/>
          <w:sz w:val="28"/>
          <w:szCs w:val="28"/>
          <w:lang w:val="kk-KZ"/>
        </w:rPr>
        <w:t>Қазақстан Республикасы Ұлттық экономика министрінің 2018 жылғы 19 желтоқсандағы № 104 бұйрығымен Шымкент қаласына қатысты 40 индикатор бекітілген.</w:t>
      </w:r>
    </w:p>
    <w:p w:rsidR="003257B8" w:rsidRPr="00257548" w:rsidRDefault="003257B8" w:rsidP="00677405">
      <w:pPr>
        <w:spacing w:after="0"/>
        <w:ind w:firstLine="709"/>
        <w:jc w:val="both"/>
        <w:rPr>
          <w:rFonts w:ascii="Times New Roman" w:eastAsia="Times New Roman" w:hAnsi="Times New Roman" w:cs="Times New Roman"/>
          <w:sz w:val="28"/>
          <w:szCs w:val="28"/>
          <w:lang w:val="kk-KZ"/>
        </w:rPr>
      </w:pPr>
      <w:r w:rsidRPr="00257548">
        <w:rPr>
          <w:rFonts w:ascii="Times New Roman" w:eastAsia="Times New Roman" w:hAnsi="Times New Roman" w:cs="Times New Roman"/>
          <w:sz w:val="28"/>
          <w:szCs w:val="28"/>
          <w:lang w:val="kk-KZ"/>
        </w:rPr>
        <w:lastRenderedPageBreak/>
        <w:t>Оның ішінде, туризм саласы бойынша «Өткен жылмен салыстырғанда өңірдегі орналастыру</w:t>
      </w:r>
      <w:r w:rsidR="009A4989">
        <w:rPr>
          <w:rFonts w:ascii="Times New Roman" w:eastAsia="Times New Roman" w:hAnsi="Times New Roman" w:cs="Times New Roman"/>
          <w:sz w:val="28"/>
          <w:szCs w:val="28"/>
          <w:lang w:val="kk-KZ"/>
        </w:rPr>
        <w:t xml:space="preserve"> орындары қызмет көрсеткен келуш</w:t>
      </w:r>
      <w:r w:rsidRPr="00257548">
        <w:rPr>
          <w:rFonts w:ascii="Times New Roman" w:eastAsia="Times New Roman" w:hAnsi="Times New Roman" w:cs="Times New Roman"/>
          <w:sz w:val="28"/>
          <w:szCs w:val="28"/>
          <w:lang w:val="kk-KZ"/>
        </w:rPr>
        <w:t>ілер санының ұлғаюы» индикаторының о</w:t>
      </w:r>
      <w:r w:rsidR="00F070C8">
        <w:rPr>
          <w:rFonts w:ascii="Times New Roman" w:eastAsia="Times New Roman" w:hAnsi="Times New Roman" w:cs="Times New Roman"/>
          <w:sz w:val="28"/>
          <w:szCs w:val="28"/>
          <w:lang w:val="kk-KZ"/>
        </w:rPr>
        <w:t>рындалуы 2019 жылға жоспар 120%</w:t>
      </w:r>
      <w:r w:rsidRPr="00257548">
        <w:rPr>
          <w:rFonts w:ascii="Times New Roman" w:eastAsia="Times New Roman" w:hAnsi="Times New Roman" w:cs="Times New Roman"/>
          <w:sz w:val="28"/>
          <w:szCs w:val="28"/>
          <w:lang w:val="kk-KZ"/>
        </w:rPr>
        <w:t>, нақты орындалуы 140,1%, ал 2020 жылға жоспар 85%, нақты орындалуы 85,6%.</w:t>
      </w:r>
    </w:p>
    <w:p w:rsidR="00EF2641" w:rsidRPr="00B421AF" w:rsidRDefault="003257B8" w:rsidP="00677405">
      <w:pPr>
        <w:spacing w:after="0"/>
        <w:ind w:firstLine="708"/>
        <w:jc w:val="both"/>
        <w:rPr>
          <w:rFonts w:ascii="Times New Roman" w:hAnsi="Times New Roman" w:cs="Times New Roman"/>
          <w:sz w:val="28"/>
          <w:szCs w:val="28"/>
          <w:lang w:val="kk-KZ"/>
        </w:rPr>
      </w:pPr>
      <w:r w:rsidRPr="00257548">
        <w:rPr>
          <w:rFonts w:ascii="Times New Roman" w:eastAsia="Times New Roman" w:hAnsi="Times New Roman" w:cs="Times New Roman"/>
          <w:sz w:val="28"/>
          <w:szCs w:val="28"/>
          <w:lang w:val="kk-KZ"/>
        </w:rPr>
        <w:t>Бұл ретте, 2020 жылғы көрсеткіштің жоспарының межесі елдегі белең алған эпидемиологиялық ахуалға байланысты түсірілген.</w:t>
      </w:r>
      <w:r w:rsidR="00B421AF">
        <w:rPr>
          <w:rFonts w:ascii="Times New Roman" w:hAnsi="Times New Roman" w:cs="Times New Roman"/>
          <w:sz w:val="28"/>
          <w:szCs w:val="28"/>
          <w:lang w:val="kk-KZ"/>
        </w:rPr>
        <w:t xml:space="preserve"> </w:t>
      </w:r>
    </w:p>
    <w:p w:rsidR="003257B8" w:rsidRPr="00257548" w:rsidRDefault="003257B8" w:rsidP="00677405">
      <w:pPr>
        <w:pStyle w:val="ab"/>
        <w:shd w:val="clear" w:color="auto" w:fill="FFFFFF"/>
        <w:spacing w:before="0" w:beforeAutospacing="0" w:after="0" w:afterAutospacing="0" w:line="276" w:lineRule="auto"/>
        <w:ind w:firstLine="709"/>
        <w:jc w:val="both"/>
        <w:rPr>
          <w:sz w:val="28"/>
          <w:szCs w:val="28"/>
          <w:lang w:val="kk-KZ"/>
        </w:rPr>
      </w:pPr>
      <w:r w:rsidRPr="00257548">
        <w:rPr>
          <w:sz w:val="28"/>
          <w:szCs w:val="28"/>
          <w:lang w:val="kk-KZ"/>
        </w:rPr>
        <w:t xml:space="preserve">2018 жылдың 12 айында қалаға келушілер саны </w:t>
      </w:r>
      <w:r w:rsidRPr="00257548">
        <w:rPr>
          <w:b/>
          <w:sz w:val="28"/>
          <w:szCs w:val="28"/>
          <w:lang w:val="kk-KZ"/>
        </w:rPr>
        <w:t xml:space="preserve">178 014 адамды құрап, </w:t>
      </w:r>
      <w:r w:rsidRPr="00257548">
        <w:rPr>
          <w:sz w:val="28"/>
          <w:szCs w:val="28"/>
          <w:lang w:val="kk-KZ"/>
        </w:rPr>
        <w:t xml:space="preserve">2017 жылдың сәйкес кезеңімен салыстырғанда </w:t>
      </w:r>
      <w:r w:rsidRPr="00257548">
        <w:rPr>
          <w:i/>
          <w:sz w:val="28"/>
          <w:szCs w:val="28"/>
          <w:lang w:val="kk-KZ"/>
        </w:rPr>
        <w:t xml:space="preserve">(137 980 адам) </w:t>
      </w:r>
      <w:r w:rsidRPr="00257548">
        <w:rPr>
          <w:b/>
          <w:sz w:val="28"/>
          <w:szCs w:val="28"/>
          <w:lang w:val="kk-KZ"/>
        </w:rPr>
        <w:t>29,0%-</w:t>
      </w:r>
      <w:r w:rsidRPr="00257548">
        <w:rPr>
          <w:sz w:val="28"/>
          <w:szCs w:val="28"/>
          <w:lang w:val="kk-KZ"/>
        </w:rPr>
        <w:t>ды құрады:</w:t>
      </w:r>
    </w:p>
    <w:p w:rsidR="003257B8" w:rsidRPr="00257548" w:rsidRDefault="003257B8" w:rsidP="00677405">
      <w:pPr>
        <w:pStyle w:val="ab"/>
        <w:shd w:val="clear" w:color="auto" w:fill="FFFFFF"/>
        <w:spacing w:before="0" w:beforeAutospacing="0" w:after="0" w:afterAutospacing="0" w:line="276" w:lineRule="auto"/>
        <w:ind w:firstLine="709"/>
        <w:jc w:val="both"/>
        <w:rPr>
          <w:sz w:val="28"/>
          <w:szCs w:val="28"/>
          <w:lang w:val="kk-KZ"/>
        </w:rPr>
      </w:pPr>
      <w:r w:rsidRPr="00257548">
        <w:rPr>
          <w:sz w:val="28"/>
          <w:szCs w:val="28"/>
          <w:lang w:val="kk-KZ"/>
        </w:rPr>
        <w:t xml:space="preserve">- ішкі туризм бойынша келушілер саны </w:t>
      </w:r>
      <w:r w:rsidRPr="00257548">
        <w:rPr>
          <w:b/>
          <w:sz w:val="28"/>
          <w:szCs w:val="28"/>
          <w:lang w:val="kk-KZ"/>
        </w:rPr>
        <w:t>155 946 адам,</w:t>
      </w:r>
      <w:r w:rsidRPr="00257548">
        <w:rPr>
          <w:sz w:val="28"/>
          <w:szCs w:val="28"/>
          <w:lang w:val="kk-KZ"/>
        </w:rPr>
        <w:t xml:space="preserve"> өткен жылмен салыстырғанда </w:t>
      </w:r>
      <w:r w:rsidRPr="00257548">
        <w:rPr>
          <w:i/>
          <w:sz w:val="28"/>
          <w:szCs w:val="28"/>
          <w:lang w:val="kk-KZ"/>
        </w:rPr>
        <w:t xml:space="preserve">(121 076 адам) </w:t>
      </w:r>
      <w:r w:rsidRPr="00257548">
        <w:rPr>
          <w:b/>
          <w:sz w:val="28"/>
          <w:szCs w:val="28"/>
          <w:lang w:val="kk-KZ"/>
        </w:rPr>
        <w:t xml:space="preserve">28,8%-ға </w:t>
      </w:r>
      <w:r>
        <w:rPr>
          <w:sz w:val="28"/>
          <w:szCs w:val="28"/>
          <w:lang w:val="kk-KZ"/>
        </w:rPr>
        <w:t>артқан</w:t>
      </w:r>
      <w:r w:rsidRPr="00257548">
        <w:rPr>
          <w:sz w:val="28"/>
          <w:szCs w:val="28"/>
          <w:lang w:val="kk-KZ"/>
        </w:rPr>
        <w:t>.</w:t>
      </w:r>
    </w:p>
    <w:p w:rsidR="003257B8" w:rsidRPr="00257548" w:rsidRDefault="003257B8" w:rsidP="00677405">
      <w:pPr>
        <w:pStyle w:val="ab"/>
        <w:shd w:val="clear" w:color="auto" w:fill="FFFFFF"/>
        <w:spacing w:before="0" w:beforeAutospacing="0" w:after="0" w:afterAutospacing="0" w:line="276" w:lineRule="auto"/>
        <w:ind w:firstLine="709"/>
        <w:jc w:val="both"/>
        <w:rPr>
          <w:sz w:val="28"/>
          <w:szCs w:val="28"/>
          <w:lang w:val="kk-KZ"/>
        </w:rPr>
      </w:pPr>
      <w:r w:rsidRPr="00257548">
        <w:rPr>
          <w:sz w:val="28"/>
          <w:szCs w:val="28"/>
          <w:lang w:val="kk-KZ"/>
        </w:rPr>
        <w:t>- кіру туризмі бойынша келушілер саны</w:t>
      </w:r>
      <w:r w:rsidRPr="00257548">
        <w:rPr>
          <w:b/>
          <w:sz w:val="28"/>
          <w:szCs w:val="28"/>
          <w:lang w:val="kk-KZ"/>
        </w:rPr>
        <w:t xml:space="preserve"> 22 068 адам,</w:t>
      </w:r>
      <w:r w:rsidRPr="00257548">
        <w:rPr>
          <w:sz w:val="28"/>
          <w:szCs w:val="28"/>
          <w:lang w:val="kk-KZ"/>
        </w:rPr>
        <w:t xml:space="preserve"> өткен жылдың сәйкес кезеңімен салыстырғанда </w:t>
      </w:r>
      <w:r w:rsidRPr="00257548">
        <w:rPr>
          <w:i/>
          <w:sz w:val="28"/>
          <w:szCs w:val="28"/>
          <w:lang w:val="kk-KZ"/>
        </w:rPr>
        <w:t xml:space="preserve">(16 904 адам) </w:t>
      </w:r>
      <w:r w:rsidRPr="00257548">
        <w:rPr>
          <w:b/>
          <w:sz w:val="28"/>
          <w:szCs w:val="28"/>
          <w:lang w:val="kk-KZ"/>
        </w:rPr>
        <w:t xml:space="preserve">30,5%-ға </w:t>
      </w:r>
      <w:r>
        <w:rPr>
          <w:sz w:val="28"/>
          <w:szCs w:val="28"/>
          <w:lang w:val="kk-KZ"/>
        </w:rPr>
        <w:t>артқан</w:t>
      </w:r>
      <w:r w:rsidRPr="00257548">
        <w:rPr>
          <w:sz w:val="28"/>
          <w:szCs w:val="28"/>
          <w:lang w:val="kk-KZ"/>
        </w:rPr>
        <w:t>.</w:t>
      </w:r>
    </w:p>
    <w:p w:rsidR="003257B8" w:rsidRPr="00257548" w:rsidRDefault="003257B8" w:rsidP="00677405">
      <w:pPr>
        <w:pStyle w:val="ab"/>
        <w:shd w:val="clear" w:color="auto" w:fill="FFFFFF"/>
        <w:spacing w:before="0" w:beforeAutospacing="0" w:after="0" w:afterAutospacing="0" w:line="276" w:lineRule="auto"/>
        <w:ind w:firstLine="709"/>
        <w:jc w:val="both"/>
        <w:rPr>
          <w:sz w:val="28"/>
          <w:szCs w:val="28"/>
          <w:lang w:val="kk-KZ"/>
        </w:rPr>
      </w:pPr>
      <w:r w:rsidRPr="00257548">
        <w:rPr>
          <w:sz w:val="28"/>
          <w:szCs w:val="28"/>
          <w:lang w:val="kk-KZ"/>
        </w:rPr>
        <w:t>Статистикалық ақпаратқа сәйкес, 2018 жылдың 12 айы бойынша орналастыру орындарында</w:t>
      </w:r>
      <w:r w:rsidRPr="00257548">
        <w:rPr>
          <w:b/>
          <w:sz w:val="28"/>
          <w:szCs w:val="28"/>
          <w:lang w:val="kk-KZ"/>
        </w:rPr>
        <w:t xml:space="preserve"> 271 981 төсек-тәулік ұсынылып,</w:t>
      </w:r>
      <w:r w:rsidRPr="00257548">
        <w:rPr>
          <w:sz w:val="28"/>
          <w:szCs w:val="28"/>
          <w:lang w:val="kk-KZ"/>
        </w:rPr>
        <w:t xml:space="preserve"> 2017 жылмен салыстырғанда </w:t>
      </w:r>
      <w:r w:rsidRPr="00257548">
        <w:rPr>
          <w:i/>
          <w:sz w:val="28"/>
          <w:szCs w:val="28"/>
          <w:lang w:val="kk-KZ"/>
        </w:rPr>
        <w:t xml:space="preserve">(240 327) </w:t>
      </w:r>
      <w:r w:rsidRPr="00257548">
        <w:rPr>
          <w:b/>
          <w:sz w:val="28"/>
          <w:szCs w:val="28"/>
          <w:lang w:val="kk-KZ"/>
        </w:rPr>
        <w:t>13,2%</w:t>
      </w:r>
      <w:r w:rsidRPr="00257548">
        <w:rPr>
          <w:sz w:val="28"/>
          <w:szCs w:val="28"/>
          <w:lang w:val="kk-KZ"/>
        </w:rPr>
        <w:t xml:space="preserve">-ға </w:t>
      </w:r>
      <w:r>
        <w:rPr>
          <w:sz w:val="28"/>
          <w:szCs w:val="28"/>
          <w:lang w:val="kk-KZ"/>
        </w:rPr>
        <w:t>артқан</w:t>
      </w:r>
      <w:r w:rsidRPr="00257548">
        <w:rPr>
          <w:sz w:val="28"/>
          <w:szCs w:val="28"/>
          <w:lang w:val="kk-KZ"/>
        </w:rPr>
        <w:t>.</w:t>
      </w:r>
    </w:p>
    <w:p w:rsidR="003257B8" w:rsidRPr="00257548" w:rsidRDefault="003257B8" w:rsidP="00677405">
      <w:pPr>
        <w:pStyle w:val="ab"/>
        <w:shd w:val="clear" w:color="auto" w:fill="FFFFFF"/>
        <w:spacing w:before="0" w:beforeAutospacing="0" w:after="0" w:afterAutospacing="0" w:line="276" w:lineRule="auto"/>
        <w:ind w:firstLine="709"/>
        <w:jc w:val="both"/>
        <w:rPr>
          <w:sz w:val="28"/>
          <w:szCs w:val="28"/>
          <w:lang w:val="kk-KZ"/>
        </w:rPr>
      </w:pPr>
      <w:r w:rsidRPr="00257548">
        <w:rPr>
          <w:sz w:val="28"/>
          <w:szCs w:val="28"/>
          <w:lang w:val="kk-KZ"/>
        </w:rPr>
        <w:t>Төсек орын</w:t>
      </w:r>
      <w:r w:rsidRPr="00257548">
        <w:rPr>
          <w:i/>
          <w:sz w:val="28"/>
          <w:szCs w:val="28"/>
          <w:lang w:val="kk-KZ"/>
        </w:rPr>
        <w:t xml:space="preserve"> (бір жолғы сыйымдылық) </w:t>
      </w:r>
      <w:r w:rsidRPr="00257548">
        <w:rPr>
          <w:sz w:val="28"/>
          <w:szCs w:val="28"/>
          <w:lang w:val="kk-KZ"/>
        </w:rPr>
        <w:t xml:space="preserve">саны </w:t>
      </w:r>
      <w:r w:rsidRPr="00257548">
        <w:rPr>
          <w:b/>
          <w:sz w:val="28"/>
          <w:szCs w:val="28"/>
          <w:lang w:val="kk-KZ"/>
        </w:rPr>
        <w:t>4 340</w:t>
      </w:r>
      <w:r w:rsidRPr="00257548">
        <w:rPr>
          <w:sz w:val="28"/>
          <w:szCs w:val="28"/>
          <w:lang w:val="kk-KZ"/>
        </w:rPr>
        <w:t xml:space="preserve"> бірлікті құрап,                2018 жылмен салыстырғанда </w:t>
      </w:r>
      <w:r w:rsidRPr="00257548">
        <w:rPr>
          <w:i/>
          <w:sz w:val="28"/>
          <w:szCs w:val="28"/>
          <w:lang w:val="kk-KZ"/>
        </w:rPr>
        <w:t xml:space="preserve">(3 663) </w:t>
      </w:r>
      <w:r w:rsidRPr="00257548">
        <w:rPr>
          <w:b/>
          <w:sz w:val="28"/>
          <w:szCs w:val="28"/>
          <w:lang w:val="kk-KZ"/>
        </w:rPr>
        <w:t xml:space="preserve">18,5%-ға </w:t>
      </w:r>
      <w:r>
        <w:rPr>
          <w:sz w:val="28"/>
          <w:szCs w:val="28"/>
          <w:lang w:val="kk-KZ"/>
        </w:rPr>
        <w:t>артқан</w:t>
      </w:r>
      <w:r w:rsidRPr="00257548">
        <w:rPr>
          <w:sz w:val="28"/>
          <w:szCs w:val="28"/>
          <w:lang w:val="kk-KZ"/>
        </w:rPr>
        <w:t>.</w:t>
      </w:r>
    </w:p>
    <w:p w:rsidR="003257B8" w:rsidRPr="00257548" w:rsidRDefault="003257B8" w:rsidP="00677405">
      <w:pPr>
        <w:pStyle w:val="ab"/>
        <w:shd w:val="clear" w:color="auto" w:fill="FFFFFF"/>
        <w:spacing w:before="0" w:beforeAutospacing="0" w:after="0" w:afterAutospacing="0" w:line="276" w:lineRule="auto"/>
        <w:ind w:firstLine="709"/>
        <w:jc w:val="both"/>
        <w:rPr>
          <w:sz w:val="28"/>
          <w:szCs w:val="28"/>
          <w:lang w:val="kk-KZ"/>
        </w:rPr>
      </w:pPr>
      <w:r w:rsidRPr="00257548">
        <w:rPr>
          <w:sz w:val="28"/>
          <w:szCs w:val="28"/>
          <w:lang w:val="kk-KZ"/>
        </w:rPr>
        <w:t xml:space="preserve">Орналастыру орындарымен көрсетілген қызмет көлемі 2018 жылдың  12 айында </w:t>
      </w:r>
      <w:r w:rsidRPr="00257548">
        <w:rPr>
          <w:b/>
          <w:sz w:val="28"/>
          <w:szCs w:val="28"/>
          <w:lang w:val="kk-KZ"/>
        </w:rPr>
        <w:t>3 260 534,6 мың теңгені құрап,</w:t>
      </w:r>
      <w:r w:rsidRPr="00257548">
        <w:rPr>
          <w:sz w:val="28"/>
          <w:szCs w:val="28"/>
          <w:lang w:val="kk-KZ"/>
        </w:rPr>
        <w:t xml:space="preserve"> 2017 жылмен </w:t>
      </w:r>
      <w:r w:rsidRPr="00257548">
        <w:rPr>
          <w:i/>
          <w:sz w:val="28"/>
          <w:szCs w:val="28"/>
          <w:lang w:val="kk-KZ"/>
        </w:rPr>
        <w:t xml:space="preserve">(2 637 347,4 мың теңге) </w:t>
      </w:r>
      <w:r w:rsidRPr="00257548">
        <w:rPr>
          <w:sz w:val="28"/>
          <w:szCs w:val="28"/>
          <w:lang w:val="kk-KZ"/>
        </w:rPr>
        <w:t xml:space="preserve">салыстырғанда өсу қарқыны </w:t>
      </w:r>
      <w:r w:rsidRPr="00257548">
        <w:rPr>
          <w:b/>
          <w:sz w:val="28"/>
          <w:szCs w:val="28"/>
          <w:lang w:val="kk-KZ"/>
        </w:rPr>
        <w:t xml:space="preserve">23,6%-ға </w:t>
      </w:r>
      <w:r>
        <w:rPr>
          <w:sz w:val="28"/>
          <w:szCs w:val="28"/>
          <w:lang w:val="kk-KZ"/>
        </w:rPr>
        <w:t>артқан</w:t>
      </w:r>
      <w:r w:rsidRPr="00257548">
        <w:rPr>
          <w:sz w:val="28"/>
          <w:szCs w:val="28"/>
          <w:lang w:val="kk-KZ"/>
        </w:rPr>
        <w:t>.</w:t>
      </w:r>
    </w:p>
    <w:p w:rsidR="003257B8" w:rsidRPr="00257548" w:rsidRDefault="003257B8" w:rsidP="00677405">
      <w:pPr>
        <w:pStyle w:val="af2"/>
        <w:spacing w:line="276" w:lineRule="auto"/>
        <w:ind w:firstLine="708"/>
        <w:jc w:val="both"/>
        <w:rPr>
          <w:rFonts w:ascii="Times New Roman" w:hAnsi="Times New Roman"/>
          <w:sz w:val="28"/>
          <w:szCs w:val="28"/>
          <w:lang w:val="kk-KZ"/>
        </w:rPr>
      </w:pPr>
      <w:r w:rsidRPr="00257548">
        <w:rPr>
          <w:rFonts w:ascii="Times New Roman" w:hAnsi="Times New Roman"/>
          <w:sz w:val="28"/>
          <w:szCs w:val="28"/>
          <w:lang w:val="kk-KZ"/>
        </w:rPr>
        <w:t xml:space="preserve">2019 жылдың 12 айында қалаға келушілер саны                                                         </w:t>
      </w:r>
      <w:r w:rsidRPr="00257548">
        <w:rPr>
          <w:rFonts w:ascii="Times New Roman" w:hAnsi="Times New Roman"/>
          <w:b/>
          <w:sz w:val="28"/>
          <w:szCs w:val="28"/>
          <w:lang w:val="kk-KZ"/>
        </w:rPr>
        <w:t xml:space="preserve">249 313 адамды құрап, </w:t>
      </w:r>
      <w:r w:rsidRPr="00257548">
        <w:rPr>
          <w:rFonts w:ascii="Times New Roman" w:hAnsi="Times New Roman"/>
          <w:sz w:val="28"/>
          <w:szCs w:val="28"/>
          <w:lang w:val="kk-KZ"/>
        </w:rPr>
        <w:t xml:space="preserve">2018 жылдың сәйкес кезеңімен салыстырғанда                </w:t>
      </w:r>
      <w:r w:rsidRPr="00257548">
        <w:rPr>
          <w:rFonts w:ascii="Times New Roman" w:hAnsi="Times New Roman"/>
          <w:i/>
          <w:sz w:val="28"/>
          <w:szCs w:val="28"/>
          <w:lang w:val="kk-KZ"/>
        </w:rPr>
        <w:t xml:space="preserve">(178 014 адам) </w:t>
      </w:r>
      <w:r w:rsidRPr="00257548">
        <w:rPr>
          <w:rFonts w:ascii="Times New Roman" w:hAnsi="Times New Roman"/>
          <w:b/>
          <w:sz w:val="28"/>
          <w:szCs w:val="28"/>
          <w:lang w:val="kk-KZ"/>
        </w:rPr>
        <w:t>40,1%-</w:t>
      </w:r>
      <w:r w:rsidRPr="00257548">
        <w:rPr>
          <w:rFonts w:ascii="Times New Roman" w:hAnsi="Times New Roman"/>
          <w:sz w:val="28"/>
          <w:szCs w:val="28"/>
          <w:lang w:val="kk-KZ"/>
        </w:rPr>
        <w:t>ды құрады:</w:t>
      </w:r>
    </w:p>
    <w:p w:rsidR="003257B8" w:rsidRPr="00257548" w:rsidRDefault="003257B8" w:rsidP="00677405">
      <w:pPr>
        <w:spacing w:after="0"/>
        <w:ind w:firstLine="708"/>
        <w:jc w:val="both"/>
        <w:rPr>
          <w:rFonts w:ascii="Times New Roman" w:hAnsi="Times New Roman" w:cs="Times New Roman"/>
          <w:b/>
          <w:sz w:val="28"/>
          <w:szCs w:val="28"/>
          <w:lang w:val="kk-KZ"/>
        </w:rPr>
      </w:pPr>
      <w:r w:rsidRPr="00257548">
        <w:rPr>
          <w:rFonts w:ascii="Times New Roman" w:hAnsi="Times New Roman" w:cs="Times New Roman"/>
          <w:sz w:val="28"/>
          <w:szCs w:val="28"/>
          <w:lang w:val="kk-KZ"/>
        </w:rPr>
        <w:t xml:space="preserve">- ішкі туризм бойынша келушілер саны </w:t>
      </w:r>
      <w:r w:rsidRPr="00257548">
        <w:rPr>
          <w:rFonts w:ascii="Times New Roman" w:hAnsi="Times New Roman" w:cs="Times New Roman"/>
          <w:b/>
          <w:sz w:val="28"/>
          <w:szCs w:val="28"/>
          <w:lang w:val="kk-KZ"/>
        </w:rPr>
        <w:t xml:space="preserve">215 951 адам, </w:t>
      </w:r>
      <w:r w:rsidRPr="00257548">
        <w:rPr>
          <w:rFonts w:ascii="Times New Roman" w:hAnsi="Times New Roman" w:cs="Times New Roman"/>
          <w:sz w:val="28"/>
          <w:szCs w:val="28"/>
          <w:lang w:val="kk-KZ"/>
        </w:rPr>
        <w:t xml:space="preserve">өткен жылмен салыстырғанда </w:t>
      </w:r>
      <w:r w:rsidRPr="00257548">
        <w:rPr>
          <w:rFonts w:ascii="Times New Roman" w:hAnsi="Times New Roman" w:cs="Times New Roman"/>
          <w:i/>
          <w:sz w:val="28"/>
          <w:szCs w:val="28"/>
          <w:lang w:val="kk-KZ"/>
        </w:rPr>
        <w:t xml:space="preserve">(155 946 адам) </w:t>
      </w:r>
      <w:r w:rsidRPr="00257548">
        <w:rPr>
          <w:rFonts w:ascii="Times New Roman" w:hAnsi="Times New Roman" w:cs="Times New Roman"/>
          <w:b/>
          <w:sz w:val="28"/>
          <w:szCs w:val="28"/>
          <w:lang w:val="kk-KZ"/>
        </w:rPr>
        <w:t xml:space="preserve">38,5%-ға </w:t>
      </w:r>
      <w:r>
        <w:rPr>
          <w:rFonts w:ascii="Times New Roman" w:hAnsi="Times New Roman" w:cs="Times New Roman"/>
          <w:sz w:val="28"/>
          <w:szCs w:val="28"/>
          <w:lang w:val="kk-KZ"/>
        </w:rPr>
        <w:t>артқан</w:t>
      </w:r>
      <w:r w:rsidRPr="00257548">
        <w:rPr>
          <w:rFonts w:ascii="Times New Roman" w:hAnsi="Times New Roman" w:cs="Times New Roman"/>
          <w:sz w:val="28"/>
          <w:szCs w:val="28"/>
          <w:lang w:val="kk-KZ"/>
        </w:rPr>
        <w:t>.</w:t>
      </w:r>
    </w:p>
    <w:p w:rsidR="003257B8" w:rsidRPr="00257548" w:rsidRDefault="003257B8" w:rsidP="00677405">
      <w:pPr>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 xml:space="preserve">- кіру туризмі бойынша келушілер саны </w:t>
      </w:r>
      <w:r w:rsidRPr="00257548">
        <w:rPr>
          <w:rFonts w:ascii="Times New Roman" w:hAnsi="Times New Roman" w:cs="Times New Roman"/>
          <w:b/>
          <w:sz w:val="28"/>
          <w:szCs w:val="28"/>
          <w:lang w:val="kk-KZ"/>
        </w:rPr>
        <w:t xml:space="preserve">33 362 адам, </w:t>
      </w:r>
      <w:r w:rsidRPr="00257548">
        <w:rPr>
          <w:rFonts w:ascii="Times New Roman" w:hAnsi="Times New Roman" w:cs="Times New Roman"/>
          <w:sz w:val="28"/>
          <w:szCs w:val="28"/>
          <w:lang w:val="kk-KZ"/>
        </w:rPr>
        <w:t xml:space="preserve">өткен жылдың сәйкес кезеңімен салыстырғанда </w:t>
      </w:r>
      <w:r w:rsidRPr="00257548">
        <w:rPr>
          <w:rFonts w:ascii="Times New Roman" w:hAnsi="Times New Roman" w:cs="Times New Roman"/>
          <w:i/>
          <w:sz w:val="28"/>
          <w:szCs w:val="28"/>
          <w:lang w:val="kk-KZ"/>
        </w:rPr>
        <w:t xml:space="preserve">(22 068 адам) </w:t>
      </w:r>
      <w:r w:rsidRPr="00257548">
        <w:rPr>
          <w:rFonts w:ascii="Times New Roman" w:hAnsi="Times New Roman" w:cs="Times New Roman"/>
          <w:b/>
          <w:sz w:val="28"/>
          <w:szCs w:val="28"/>
          <w:lang w:val="kk-KZ"/>
        </w:rPr>
        <w:t xml:space="preserve">51,2%-ға </w:t>
      </w:r>
      <w:r>
        <w:rPr>
          <w:rFonts w:ascii="Times New Roman" w:hAnsi="Times New Roman" w:cs="Times New Roman"/>
          <w:sz w:val="28"/>
          <w:szCs w:val="28"/>
          <w:lang w:val="kk-KZ"/>
        </w:rPr>
        <w:t>артқан</w:t>
      </w:r>
      <w:r w:rsidRPr="00257548">
        <w:rPr>
          <w:rFonts w:ascii="Times New Roman" w:hAnsi="Times New Roman" w:cs="Times New Roman"/>
          <w:sz w:val="28"/>
          <w:szCs w:val="28"/>
          <w:lang w:val="kk-KZ"/>
        </w:rPr>
        <w:t xml:space="preserve">. </w:t>
      </w:r>
    </w:p>
    <w:p w:rsidR="003257B8" w:rsidRPr="00257548" w:rsidRDefault="003257B8" w:rsidP="00677405">
      <w:pPr>
        <w:spacing w:after="0"/>
        <w:ind w:firstLine="708"/>
        <w:jc w:val="both"/>
        <w:rPr>
          <w:rFonts w:ascii="Times New Roman" w:hAnsi="Times New Roman" w:cs="Times New Roman"/>
          <w:i/>
          <w:sz w:val="28"/>
          <w:szCs w:val="28"/>
          <w:lang w:val="kk-KZ"/>
        </w:rPr>
      </w:pPr>
      <w:r w:rsidRPr="00257548">
        <w:rPr>
          <w:rFonts w:ascii="Times New Roman" w:hAnsi="Times New Roman" w:cs="Times New Roman"/>
          <w:sz w:val="28"/>
          <w:szCs w:val="28"/>
          <w:lang w:val="kk-KZ"/>
        </w:rPr>
        <w:t xml:space="preserve">Статистикалық ақпаратқа сәйкес 2019 жылдың 12 айы бойынша орналастыру орындарында </w:t>
      </w:r>
      <w:r w:rsidRPr="00257548">
        <w:rPr>
          <w:rFonts w:ascii="Times New Roman" w:hAnsi="Times New Roman" w:cs="Times New Roman"/>
          <w:b/>
          <w:sz w:val="28"/>
          <w:szCs w:val="28"/>
          <w:lang w:val="kk-KZ"/>
        </w:rPr>
        <w:t>391 744 төсек-тәулік ұсынылып,</w:t>
      </w:r>
      <w:r w:rsidRPr="00257548">
        <w:rPr>
          <w:rFonts w:ascii="Times New Roman" w:hAnsi="Times New Roman" w:cs="Times New Roman"/>
          <w:sz w:val="28"/>
          <w:szCs w:val="28"/>
          <w:lang w:val="kk-KZ"/>
        </w:rPr>
        <w:t xml:space="preserve"> 2018 жылмен салыстырғанда </w:t>
      </w:r>
      <w:r w:rsidRPr="00257548">
        <w:rPr>
          <w:rFonts w:ascii="Times New Roman" w:hAnsi="Times New Roman" w:cs="Times New Roman"/>
          <w:i/>
          <w:sz w:val="28"/>
          <w:szCs w:val="28"/>
          <w:lang w:val="kk-KZ"/>
        </w:rPr>
        <w:t xml:space="preserve">(271 981) </w:t>
      </w:r>
      <w:r w:rsidRPr="00257548">
        <w:rPr>
          <w:rFonts w:ascii="Times New Roman" w:hAnsi="Times New Roman" w:cs="Times New Roman"/>
          <w:b/>
          <w:sz w:val="28"/>
          <w:szCs w:val="28"/>
          <w:lang w:val="kk-KZ"/>
        </w:rPr>
        <w:t>44,1%</w:t>
      </w:r>
      <w:r w:rsidRPr="00257548">
        <w:rPr>
          <w:rFonts w:ascii="Times New Roman" w:hAnsi="Times New Roman" w:cs="Times New Roman"/>
          <w:sz w:val="28"/>
          <w:szCs w:val="28"/>
          <w:lang w:val="kk-KZ"/>
        </w:rPr>
        <w:t xml:space="preserve">-ға </w:t>
      </w:r>
      <w:r>
        <w:rPr>
          <w:rFonts w:ascii="Times New Roman" w:hAnsi="Times New Roman" w:cs="Times New Roman"/>
          <w:sz w:val="28"/>
          <w:szCs w:val="28"/>
          <w:lang w:val="kk-KZ"/>
        </w:rPr>
        <w:t>артқан</w:t>
      </w:r>
      <w:r w:rsidRPr="00257548">
        <w:rPr>
          <w:rFonts w:ascii="Times New Roman" w:hAnsi="Times New Roman" w:cs="Times New Roman"/>
          <w:sz w:val="28"/>
          <w:szCs w:val="28"/>
          <w:lang w:val="kk-KZ"/>
        </w:rPr>
        <w:t>.</w:t>
      </w:r>
    </w:p>
    <w:p w:rsidR="003257B8" w:rsidRPr="00257548" w:rsidRDefault="003257B8" w:rsidP="00677405">
      <w:pPr>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 xml:space="preserve">Төсек-орын </w:t>
      </w:r>
      <w:r w:rsidRPr="00257548">
        <w:rPr>
          <w:rFonts w:ascii="Times New Roman" w:hAnsi="Times New Roman" w:cs="Times New Roman"/>
          <w:i/>
          <w:sz w:val="28"/>
          <w:szCs w:val="28"/>
          <w:lang w:val="kk-KZ"/>
        </w:rPr>
        <w:t>(бір жолғы сыйымдылық)</w:t>
      </w:r>
      <w:r w:rsidRPr="00257548">
        <w:rPr>
          <w:rFonts w:ascii="Times New Roman" w:hAnsi="Times New Roman" w:cs="Times New Roman"/>
          <w:sz w:val="28"/>
          <w:szCs w:val="28"/>
          <w:lang w:val="kk-KZ"/>
        </w:rPr>
        <w:t xml:space="preserve"> саны – </w:t>
      </w:r>
      <w:r w:rsidRPr="00257548">
        <w:rPr>
          <w:rFonts w:ascii="Times New Roman" w:hAnsi="Times New Roman" w:cs="Times New Roman"/>
          <w:b/>
          <w:sz w:val="28"/>
          <w:szCs w:val="28"/>
          <w:lang w:val="kk-KZ"/>
        </w:rPr>
        <w:t xml:space="preserve">4 593 бірлікті құрап,           </w:t>
      </w:r>
      <w:r w:rsidRPr="00257548">
        <w:rPr>
          <w:rFonts w:ascii="Times New Roman" w:hAnsi="Times New Roman" w:cs="Times New Roman"/>
          <w:sz w:val="28"/>
          <w:szCs w:val="28"/>
          <w:lang w:val="kk-KZ"/>
        </w:rPr>
        <w:t xml:space="preserve"> 2018 жылмен салыстырғанда </w:t>
      </w:r>
      <w:r w:rsidRPr="00257548">
        <w:rPr>
          <w:rFonts w:ascii="Times New Roman" w:hAnsi="Times New Roman" w:cs="Times New Roman"/>
          <w:i/>
          <w:sz w:val="28"/>
          <w:szCs w:val="28"/>
          <w:lang w:val="kk-KZ"/>
        </w:rPr>
        <w:t xml:space="preserve">(4 340 бірлік) </w:t>
      </w:r>
      <w:r w:rsidRPr="00257548">
        <w:rPr>
          <w:rFonts w:ascii="Times New Roman" w:hAnsi="Times New Roman" w:cs="Times New Roman"/>
          <w:b/>
          <w:sz w:val="28"/>
          <w:szCs w:val="28"/>
          <w:lang w:val="kk-KZ"/>
        </w:rPr>
        <w:t xml:space="preserve">5,9%-ға </w:t>
      </w:r>
      <w:r>
        <w:rPr>
          <w:rFonts w:ascii="Times New Roman" w:hAnsi="Times New Roman" w:cs="Times New Roman"/>
          <w:sz w:val="28"/>
          <w:szCs w:val="28"/>
          <w:lang w:val="kk-KZ"/>
        </w:rPr>
        <w:t>артқан</w:t>
      </w:r>
      <w:r w:rsidRPr="00257548">
        <w:rPr>
          <w:rFonts w:ascii="Times New Roman" w:hAnsi="Times New Roman" w:cs="Times New Roman"/>
          <w:sz w:val="28"/>
          <w:szCs w:val="28"/>
          <w:lang w:val="kk-KZ"/>
        </w:rPr>
        <w:t>.</w:t>
      </w:r>
    </w:p>
    <w:p w:rsidR="003257B8" w:rsidRPr="00257548" w:rsidRDefault="003257B8" w:rsidP="00677405">
      <w:pPr>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 xml:space="preserve">Орналастыру орындарымен көрсетілген қызмет көлемі 2019 жылдың                      12 айында </w:t>
      </w:r>
      <w:r w:rsidRPr="00257548">
        <w:rPr>
          <w:rFonts w:ascii="Times New Roman" w:hAnsi="Times New Roman" w:cs="Times New Roman"/>
          <w:b/>
          <w:sz w:val="28"/>
          <w:szCs w:val="28"/>
          <w:lang w:val="kk-KZ"/>
        </w:rPr>
        <w:t>4 128 738,6</w:t>
      </w:r>
      <w:r w:rsidRPr="00257548">
        <w:rPr>
          <w:rFonts w:ascii="Times New Roman" w:hAnsi="Times New Roman" w:cs="Times New Roman"/>
          <w:sz w:val="28"/>
          <w:szCs w:val="28"/>
          <w:lang w:val="kk-KZ"/>
        </w:rPr>
        <w:t xml:space="preserve"> </w:t>
      </w:r>
      <w:r w:rsidRPr="00257548">
        <w:rPr>
          <w:rFonts w:ascii="Times New Roman" w:hAnsi="Times New Roman" w:cs="Times New Roman"/>
          <w:b/>
          <w:sz w:val="28"/>
          <w:szCs w:val="28"/>
          <w:lang w:val="kk-KZ"/>
        </w:rPr>
        <w:t>мың теңгені құрап,</w:t>
      </w:r>
      <w:r w:rsidRPr="00257548">
        <w:rPr>
          <w:rFonts w:ascii="Times New Roman" w:hAnsi="Times New Roman" w:cs="Times New Roman"/>
          <w:sz w:val="28"/>
          <w:szCs w:val="28"/>
          <w:lang w:val="kk-KZ"/>
        </w:rPr>
        <w:t xml:space="preserve"> 2018 жылмен </w:t>
      </w:r>
      <w:r w:rsidRPr="00257548">
        <w:rPr>
          <w:rFonts w:ascii="Times New Roman" w:hAnsi="Times New Roman" w:cs="Times New Roman"/>
          <w:i/>
          <w:sz w:val="28"/>
          <w:szCs w:val="28"/>
          <w:lang w:val="kk-KZ"/>
        </w:rPr>
        <w:t xml:space="preserve">(3 260 534,6 мың теңге) </w:t>
      </w:r>
      <w:r w:rsidRPr="00257548">
        <w:rPr>
          <w:rFonts w:ascii="Times New Roman" w:hAnsi="Times New Roman" w:cs="Times New Roman"/>
          <w:sz w:val="28"/>
          <w:szCs w:val="28"/>
          <w:lang w:val="kk-KZ"/>
        </w:rPr>
        <w:t xml:space="preserve">салыстырғанда өсу қарқыны </w:t>
      </w:r>
      <w:r w:rsidRPr="00257548">
        <w:rPr>
          <w:rFonts w:ascii="Times New Roman" w:hAnsi="Times New Roman" w:cs="Times New Roman"/>
          <w:b/>
          <w:sz w:val="28"/>
          <w:szCs w:val="28"/>
          <w:lang w:val="kk-KZ"/>
        </w:rPr>
        <w:t xml:space="preserve">26,6%-ға </w:t>
      </w:r>
      <w:r>
        <w:rPr>
          <w:rFonts w:ascii="Times New Roman" w:hAnsi="Times New Roman" w:cs="Times New Roman"/>
          <w:sz w:val="28"/>
          <w:szCs w:val="28"/>
          <w:lang w:val="kk-KZ"/>
        </w:rPr>
        <w:t>артқан</w:t>
      </w:r>
      <w:r w:rsidRPr="00257548">
        <w:rPr>
          <w:rFonts w:ascii="Times New Roman" w:hAnsi="Times New Roman" w:cs="Times New Roman"/>
          <w:sz w:val="28"/>
          <w:szCs w:val="28"/>
          <w:lang w:val="kk-KZ"/>
        </w:rPr>
        <w:t>.</w:t>
      </w:r>
    </w:p>
    <w:p w:rsidR="003257B8" w:rsidRPr="00257548" w:rsidRDefault="003257B8" w:rsidP="00677405">
      <w:pPr>
        <w:pStyle w:val="af2"/>
        <w:spacing w:line="276" w:lineRule="auto"/>
        <w:ind w:firstLine="708"/>
        <w:jc w:val="both"/>
        <w:rPr>
          <w:rFonts w:ascii="Times New Roman" w:hAnsi="Times New Roman"/>
          <w:sz w:val="28"/>
          <w:szCs w:val="28"/>
          <w:lang w:val="kk-KZ"/>
        </w:rPr>
      </w:pPr>
      <w:r w:rsidRPr="00257548">
        <w:rPr>
          <w:rFonts w:ascii="Times New Roman" w:hAnsi="Times New Roman"/>
          <w:sz w:val="28"/>
          <w:szCs w:val="28"/>
          <w:lang w:val="kk-KZ"/>
        </w:rPr>
        <w:t xml:space="preserve">Қонақ үй қызметкерлерінің орташа тізімдік саны – </w:t>
      </w:r>
      <w:r w:rsidRPr="00257548">
        <w:rPr>
          <w:rFonts w:ascii="Times New Roman" w:hAnsi="Times New Roman"/>
          <w:b/>
          <w:sz w:val="28"/>
          <w:szCs w:val="28"/>
          <w:lang w:val="kk-KZ"/>
        </w:rPr>
        <w:t xml:space="preserve">1 129 </w:t>
      </w:r>
      <w:r w:rsidRPr="00257548">
        <w:rPr>
          <w:rFonts w:ascii="Times New Roman" w:hAnsi="Times New Roman"/>
          <w:i/>
          <w:sz w:val="28"/>
          <w:szCs w:val="28"/>
          <w:lang w:val="kk-KZ"/>
        </w:rPr>
        <w:t>(ерлер-470, әйелдер-659)</w:t>
      </w:r>
      <w:r w:rsidRPr="00257548">
        <w:rPr>
          <w:rFonts w:ascii="Times New Roman" w:hAnsi="Times New Roman"/>
          <w:sz w:val="28"/>
          <w:szCs w:val="28"/>
          <w:lang w:val="kk-KZ"/>
        </w:rPr>
        <w:t xml:space="preserve"> құрайды.</w:t>
      </w:r>
    </w:p>
    <w:p w:rsidR="003257B8" w:rsidRPr="00257548" w:rsidRDefault="003257B8" w:rsidP="00677405">
      <w:pPr>
        <w:pStyle w:val="af2"/>
        <w:spacing w:line="276" w:lineRule="auto"/>
        <w:ind w:firstLine="708"/>
        <w:jc w:val="both"/>
        <w:rPr>
          <w:rFonts w:ascii="Times New Roman" w:hAnsi="Times New Roman"/>
          <w:sz w:val="28"/>
          <w:szCs w:val="28"/>
          <w:lang w:val="kk-KZ"/>
        </w:rPr>
      </w:pPr>
      <w:r w:rsidRPr="00257548">
        <w:rPr>
          <w:rFonts w:ascii="Times New Roman" w:hAnsi="Times New Roman"/>
          <w:sz w:val="28"/>
          <w:szCs w:val="28"/>
          <w:lang w:val="kk-KZ"/>
        </w:rPr>
        <w:lastRenderedPageBreak/>
        <w:t xml:space="preserve">Жалпы статистикалық мәліметтерге сәйкес, бүгінгі таңда Шымкент қаласында </w:t>
      </w:r>
      <w:r w:rsidRPr="00257548">
        <w:rPr>
          <w:rFonts w:ascii="Times New Roman" w:hAnsi="Times New Roman"/>
          <w:b/>
          <w:sz w:val="28"/>
          <w:szCs w:val="28"/>
          <w:lang w:val="kk-KZ"/>
        </w:rPr>
        <w:t>87 мамандырылған туристік ұйым</w:t>
      </w:r>
      <w:r w:rsidRPr="00257548">
        <w:rPr>
          <w:rFonts w:ascii="Times New Roman" w:hAnsi="Times New Roman"/>
          <w:sz w:val="28"/>
          <w:szCs w:val="28"/>
          <w:lang w:val="kk-KZ"/>
        </w:rPr>
        <w:t xml:space="preserve"> мен </w:t>
      </w:r>
      <w:r w:rsidRPr="00257548">
        <w:rPr>
          <w:rFonts w:ascii="Times New Roman" w:hAnsi="Times New Roman"/>
          <w:b/>
          <w:sz w:val="28"/>
          <w:szCs w:val="28"/>
          <w:lang w:val="kk-KZ"/>
        </w:rPr>
        <w:t>116 орналастыру орындары</w:t>
      </w:r>
      <w:r w:rsidRPr="00257548">
        <w:rPr>
          <w:rFonts w:ascii="Times New Roman" w:hAnsi="Times New Roman"/>
          <w:sz w:val="28"/>
          <w:szCs w:val="28"/>
          <w:lang w:val="kk-KZ"/>
        </w:rPr>
        <w:t xml:space="preserve"> (</w:t>
      </w:r>
      <w:r w:rsidRPr="00257548">
        <w:rPr>
          <w:rFonts w:ascii="Times New Roman" w:hAnsi="Times New Roman"/>
          <w:i/>
          <w:sz w:val="28"/>
          <w:szCs w:val="28"/>
          <w:lang w:val="kk-KZ"/>
        </w:rPr>
        <w:t>ірі қонақ үйлер, эконом санаттағы қонақ үйлер, аппартаменттік пәтерлер мен шағын хостелдер)</w:t>
      </w:r>
      <w:r w:rsidRPr="00257548">
        <w:rPr>
          <w:rFonts w:ascii="Times New Roman" w:hAnsi="Times New Roman"/>
          <w:sz w:val="28"/>
          <w:szCs w:val="28"/>
          <w:lang w:val="kk-KZ"/>
        </w:rPr>
        <w:t xml:space="preserve"> орналасқан.  Оның ішінде: мейрамханасы бар қонақ үйлер - 22 және мейрамханасы жоқ қонақ үйлер – 66, кішігірім үйлер мен апартаменттік пәтерлер және шағын хостелдер –28.</w:t>
      </w:r>
    </w:p>
    <w:p w:rsidR="003257B8" w:rsidRPr="00257548" w:rsidRDefault="003257B8" w:rsidP="00677405">
      <w:pPr>
        <w:pStyle w:val="ab"/>
        <w:widowControl w:val="0"/>
        <w:tabs>
          <w:tab w:val="left" w:pos="709"/>
          <w:tab w:val="left" w:pos="993"/>
        </w:tabs>
        <w:spacing w:before="0" w:beforeAutospacing="0" w:after="0" w:afterAutospacing="0" w:line="276" w:lineRule="auto"/>
        <w:ind w:firstLine="567"/>
        <w:jc w:val="both"/>
        <w:rPr>
          <w:sz w:val="28"/>
          <w:szCs w:val="28"/>
          <w:lang w:val="kk-KZ"/>
        </w:rPr>
      </w:pPr>
      <w:r w:rsidRPr="00257548">
        <w:rPr>
          <w:sz w:val="28"/>
          <w:szCs w:val="28"/>
          <w:lang w:val="kk-KZ"/>
        </w:rPr>
        <w:t xml:space="preserve">Шымкент қаласына келуші туристердің саны жыл санап артып келген болатын. 2019 жылы келушілердің саны </w:t>
      </w:r>
      <w:r w:rsidRPr="00257548">
        <w:rPr>
          <w:b/>
          <w:sz w:val="28"/>
          <w:szCs w:val="28"/>
          <w:lang w:val="kk-KZ"/>
        </w:rPr>
        <w:t>249 313 адамды</w:t>
      </w:r>
      <w:r w:rsidRPr="00257548">
        <w:rPr>
          <w:sz w:val="28"/>
          <w:szCs w:val="28"/>
          <w:lang w:val="kk-KZ"/>
        </w:rPr>
        <w:t xml:space="preserve"> құрап, 2018 жылмен салыстырғанда </w:t>
      </w:r>
      <w:r w:rsidRPr="00257548">
        <w:rPr>
          <w:b/>
          <w:sz w:val="28"/>
          <w:szCs w:val="28"/>
          <w:lang w:val="kk-KZ"/>
        </w:rPr>
        <w:t>140,1%-ға</w:t>
      </w:r>
      <w:r w:rsidRPr="00257548">
        <w:rPr>
          <w:sz w:val="28"/>
          <w:szCs w:val="28"/>
          <w:lang w:val="kk-KZ"/>
        </w:rPr>
        <w:t xml:space="preserve"> жоғарылаған.  </w:t>
      </w:r>
    </w:p>
    <w:p w:rsidR="003257B8" w:rsidRPr="00257548" w:rsidRDefault="003257B8" w:rsidP="00677405">
      <w:pPr>
        <w:pStyle w:val="ab"/>
        <w:widowControl w:val="0"/>
        <w:tabs>
          <w:tab w:val="left" w:pos="709"/>
          <w:tab w:val="left" w:pos="993"/>
        </w:tabs>
        <w:spacing w:before="0" w:beforeAutospacing="0" w:after="0" w:afterAutospacing="0" w:line="276" w:lineRule="auto"/>
        <w:ind w:firstLine="567"/>
        <w:jc w:val="both"/>
        <w:rPr>
          <w:sz w:val="28"/>
          <w:szCs w:val="28"/>
          <w:lang w:val="kk-KZ"/>
        </w:rPr>
      </w:pPr>
      <w:r w:rsidRPr="00257548">
        <w:rPr>
          <w:sz w:val="28"/>
          <w:szCs w:val="28"/>
          <w:lang w:val="kk-KZ"/>
        </w:rPr>
        <w:t xml:space="preserve">Өз кезегінде келуші туристердің санын  </w:t>
      </w:r>
      <w:r w:rsidRPr="00257548">
        <w:rPr>
          <w:b/>
          <w:sz w:val="28"/>
          <w:szCs w:val="28"/>
          <w:lang w:val="kk-KZ"/>
        </w:rPr>
        <w:t xml:space="preserve">2020 жылы - 130% өсіру жоспарланған. </w:t>
      </w:r>
      <w:r w:rsidRPr="00257548">
        <w:rPr>
          <w:sz w:val="28"/>
          <w:szCs w:val="28"/>
          <w:lang w:val="kk-KZ"/>
        </w:rPr>
        <w:t xml:space="preserve">Алайда, 2020 жылы бүкіл әлемде орын алған  жағдайға байланысты қаламызда карантиндік жағдай енгізіліп, туристердің саны біршама азайып, туризм саласының дамуына кері әсер етуіне орай, 2019 жылдың сәйкес кезеңінің </w:t>
      </w:r>
      <w:r w:rsidRPr="00257548">
        <w:rPr>
          <w:b/>
          <w:sz w:val="28"/>
          <w:szCs w:val="28"/>
          <w:lang w:val="kk-KZ"/>
        </w:rPr>
        <w:t>85%-ын</w:t>
      </w:r>
      <w:r w:rsidRPr="00257548">
        <w:rPr>
          <w:sz w:val="28"/>
          <w:szCs w:val="28"/>
          <w:lang w:val="kk-KZ"/>
        </w:rPr>
        <w:t xml:space="preserve"> орындау жоспарланып, көрсеткішке толығымнен қол жеткізілді.   </w:t>
      </w:r>
    </w:p>
    <w:p w:rsidR="003257B8" w:rsidRPr="00257548" w:rsidRDefault="003257B8" w:rsidP="00677405">
      <w:pPr>
        <w:pStyle w:val="ab"/>
        <w:widowControl w:val="0"/>
        <w:tabs>
          <w:tab w:val="left" w:pos="709"/>
          <w:tab w:val="left" w:pos="993"/>
        </w:tabs>
        <w:spacing w:before="0" w:beforeAutospacing="0" w:after="0" w:afterAutospacing="0" w:line="276" w:lineRule="auto"/>
        <w:ind w:firstLine="567"/>
        <w:jc w:val="both"/>
        <w:rPr>
          <w:i/>
          <w:lang w:val="kk-KZ"/>
        </w:rPr>
      </w:pPr>
      <w:r w:rsidRPr="00257548">
        <w:rPr>
          <w:sz w:val="28"/>
          <w:szCs w:val="28"/>
          <w:lang w:val="kk-KZ"/>
        </w:rPr>
        <w:t xml:space="preserve">2020 жылдың 12 айында қалаға келушілер саны </w:t>
      </w:r>
      <w:r w:rsidRPr="00257548">
        <w:rPr>
          <w:b/>
          <w:sz w:val="28"/>
          <w:szCs w:val="28"/>
          <w:lang w:val="kk-KZ"/>
        </w:rPr>
        <w:t xml:space="preserve">213 394 адамды құрап, </w:t>
      </w:r>
      <w:r w:rsidRPr="00257548">
        <w:rPr>
          <w:sz w:val="28"/>
          <w:szCs w:val="28"/>
          <w:lang w:val="kk-KZ"/>
        </w:rPr>
        <w:t xml:space="preserve">2019 жылдың сәйкес кезеңімен салыстырғанда </w:t>
      </w:r>
      <w:r w:rsidRPr="00257548">
        <w:rPr>
          <w:i/>
          <w:sz w:val="28"/>
          <w:szCs w:val="28"/>
          <w:lang w:val="kk-KZ"/>
        </w:rPr>
        <w:t xml:space="preserve">(249 313 адам) </w:t>
      </w:r>
      <w:r w:rsidRPr="00257548">
        <w:rPr>
          <w:b/>
          <w:sz w:val="28"/>
          <w:szCs w:val="28"/>
          <w:lang w:val="kk-KZ"/>
        </w:rPr>
        <w:t>85,6%-</w:t>
      </w:r>
      <w:r>
        <w:rPr>
          <w:sz w:val="28"/>
          <w:szCs w:val="28"/>
          <w:lang w:val="kk-KZ"/>
        </w:rPr>
        <w:t>н құраған немесе</w:t>
      </w:r>
      <w:r w:rsidRPr="00257548">
        <w:rPr>
          <w:sz w:val="28"/>
          <w:szCs w:val="28"/>
          <w:lang w:val="kk-KZ"/>
        </w:rPr>
        <w:t xml:space="preserve"> </w:t>
      </w:r>
      <w:r w:rsidRPr="003257B8">
        <w:rPr>
          <w:b/>
          <w:sz w:val="28"/>
          <w:szCs w:val="28"/>
          <w:lang w:val="kk-KZ"/>
        </w:rPr>
        <w:t>14,4 %-ға</w:t>
      </w:r>
      <w:r>
        <w:rPr>
          <w:sz w:val="28"/>
          <w:szCs w:val="28"/>
          <w:lang w:val="kk-KZ"/>
        </w:rPr>
        <w:t xml:space="preserve"> төмендеген.</w:t>
      </w:r>
      <w:r w:rsidRPr="00257548">
        <w:rPr>
          <w:sz w:val="28"/>
          <w:szCs w:val="28"/>
          <w:lang w:val="kk-KZ"/>
        </w:rPr>
        <w:t xml:space="preserve"> </w:t>
      </w:r>
      <w:r>
        <w:rPr>
          <w:sz w:val="28"/>
          <w:szCs w:val="28"/>
          <w:lang w:val="kk-KZ"/>
        </w:rPr>
        <w:t>К</w:t>
      </w:r>
      <w:r w:rsidRPr="003257B8">
        <w:rPr>
          <w:sz w:val="28"/>
          <w:szCs w:val="28"/>
          <w:lang w:val="kk-KZ"/>
        </w:rPr>
        <w:t xml:space="preserve">өрсеткіштердің төмендендеуінің </w:t>
      </w:r>
      <w:r>
        <w:rPr>
          <w:sz w:val="28"/>
          <w:szCs w:val="28"/>
          <w:lang w:val="kk-KZ"/>
        </w:rPr>
        <w:t>ең негізгі</w:t>
      </w:r>
      <w:r w:rsidRPr="003257B8">
        <w:rPr>
          <w:sz w:val="28"/>
          <w:szCs w:val="28"/>
          <w:lang w:val="kk-KZ"/>
        </w:rPr>
        <w:t xml:space="preserve"> себебі коронавирус инфекциясының тарауына байланысты туристер саны азайған</w:t>
      </w:r>
      <w:r>
        <w:rPr>
          <w:sz w:val="28"/>
          <w:szCs w:val="28"/>
          <w:lang w:val="kk-KZ"/>
        </w:rPr>
        <w:t>.</w:t>
      </w:r>
    </w:p>
    <w:p w:rsidR="003257B8" w:rsidRPr="00257548" w:rsidRDefault="003257B8" w:rsidP="00677405">
      <w:pPr>
        <w:pStyle w:val="ab"/>
        <w:widowControl w:val="0"/>
        <w:tabs>
          <w:tab w:val="left" w:pos="709"/>
          <w:tab w:val="left" w:pos="993"/>
        </w:tabs>
        <w:spacing w:before="0" w:beforeAutospacing="0" w:after="0" w:afterAutospacing="0" w:line="276" w:lineRule="auto"/>
        <w:ind w:firstLine="567"/>
        <w:jc w:val="both"/>
        <w:rPr>
          <w:sz w:val="28"/>
          <w:szCs w:val="28"/>
          <w:lang w:val="kk-KZ"/>
        </w:rPr>
      </w:pPr>
      <w:r w:rsidRPr="00257548">
        <w:rPr>
          <w:sz w:val="28"/>
          <w:szCs w:val="28"/>
          <w:lang w:val="kk-KZ"/>
        </w:rPr>
        <w:t xml:space="preserve">- ішкі туризм бойынша келушілер саны </w:t>
      </w:r>
      <w:r w:rsidRPr="00257548">
        <w:rPr>
          <w:b/>
          <w:sz w:val="28"/>
          <w:szCs w:val="28"/>
          <w:lang w:val="kk-KZ"/>
        </w:rPr>
        <w:t>205</w:t>
      </w:r>
      <w:r>
        <w:rPr>
          <w:b/>
          <w:sz w:val="28"/>
          <w:szCs w:val="28"/>
          <w:lang w:val="kk-KZ"/>
        </w:rPr>
        <w:t> </w:t>
      </w:r>
      <w:r w:rsidRPr="00257548">
        <w:rPr>
          <w:b/>
          <w:sz w:val="28"/>
          <w:szCs w:val="28"/>
          <w:lang w:val="kk-KZ"/>
        </w:rPr>
        <w:t>313</w:t>
      </w:r>
      <w:r>
        <w:rPr>
          <w:b/>
          <w:sz w:val="28"/>
          <w:szCs w:val="28"/>
          <w:lang w:val="kk-KZ"/>
        </w:rPr>
        <w:t xml:space="preserve"> </w:t>
      </w:r>
      <w:r w:rsidRPr="00257548">
        <w:rPr>
          <w:b/>
          <w:sz w:val="28"/>
          <w:szCs w:val="28"/>
          <w:lang w:val="kk-KZ"/>
        </w:rPr>
        <w:t xml:space="preserve">адам, </w:t>
      </w:r>
      <w:r w:rsidRPr="00257548">
        <w:rPr>
          <w:sz w:val="28"/>
          <w:szCs w:val="28"/>
          <w:lang w:val="kk-KZ"/>
        </w:rPr>
        <w:t xml:space="preserve">өткен жылмен салыстырғанда </w:t>
      </w:r>
      <w:r w:rsidRPr="00257548">
        <w:rPr>
          <w:i/>
          <w:sz w:val="28"/>
          <w:szCs w:val="28"/>
          <w:lang w:val="kk-KZ"/>
        </w:rPr>
        <w:t xml:space="preserve">(215 951 адам) </w:t>
      </w:r>
      <w:r w:rsidRPr="00257548">
        <w:rPr>
          <w:b/>
          <w:sz w:val="28"/>
          <w:szCs w:val="28"/>
          <w:lang w:val="kk-KZ"/>
        </w:rPr>
        <w:t xml:space="preserve">95,1%-ды </w:t>
      </w:r>
      <w:r w:rsidRPr="00257548">
        <w:rPr>
          <w:sz w:val="28"/>
          <w:szCs w:val="28"/>
          <w:lang w:val="kk-KZ"/>
        </w:rPr>
        <w:t>құра</w:t>
      </w:r>
      <w:r>
        <w:rPr>
          <w:sz w:val="28"/>
          <w:szCs w:val="28"/>
          <w:lang w:val="kk-KZ"/>
        </w:rPr>
        <w:t>ған немесе 4,9</w:t>
      </w:r>
      <w:r w:rsidRPr="00257548">
        <w:rPr>
          <w:b/>
          <w:sz w:val="28"/>
          <w:szCs w:val="28"/>
          <w:lang w:val="kk-KZ"/>
        </w:rPr>
        <w:t>%</w:t>
      </w:r>
      <w:r>
        <w:rPr>
          <w:b/>
          <w:sz w:val="28"/>
          <w:szCs w:val="28"/>
          <w:lang w:val="kk-KZ"/>
        </w:rPr>
        <w:t xml:space="preserve"> төмендеген</w:t>
      </w:r>
      <w:r w:rsidRPr="00257548">
        <w:rPr>
          <w:sz w:val="28"/>
          <w:szCs w:val="28"/>
          <w:lang w:val="kk-KZ"/>
        </w:rPr>
        <w:t>.</w:t>
      </w:r>
    </w:p>
    <w:p w:rsidR="003257B8" w:rsidRPr="00257548" w:rsidRDefault="003257B8" w:rsidP="00677405">
      <w:pPr>
        <w:pStyle w:val="ab"/>
        <w:widowControl w:val="0"/>
        <w:tabs>
          <w:tab w:val="left" w:pos="709"/>
          <w:tab w:val="left" w:pos="993"/>
        </w:tabs>
        <w:spacing w:before="0" w:beforeAutospacing="0" w:after="0" w:afterAutospacing="0" w:line="276" w:lineRule="auto"/>
        <w:ind w:firstLine="567"/>
        <w:jc w:val="both"/>
        <w:rPr>
          <w:sz w:val="28"/>
          <w:szCs w:val="28"/>
          <w:lang w:val="kk-KZ"/>
        </w:rPr>
      </w:pPr>
      <w:r w:rsidRPr="00257548">
        <w:rPr>
          <w:sz w:val="28"/>
          <w:szCs w:val="28"/>
          <w:lang w:val="kk-KZ"/>
        </w:rPr>
        <w:t xml:space="preserve">- кіру туризмі бойынша келушілер саны </w:t>
      </w:r>
      <w:r w:rsidRPr="00257548">
        <w:rPr>
          <w:b/>
          <w:sz w:val="28"/>
          <w:szCs w:val="28"/>
          <w:lang w:val="kk-KZ"/>
        </w:rPr>
        <w:t xml:space="preserve">8 081 адам, </w:t>
      </w:r>
      <w:r w:rsidRPr="00257548">
        <w:rPr>
          <w:sz w:val="28"/>
          <w:szCs w:val="28"/>
          <w:lang w:val="kk-KZ"/>
        </w:rPr>
        <w:t xml:space="preserve">өткен жылдың сәйкес кезеңімен салыстырғанда </w:t>
      </w:r>
      <w:r w:rsidRPr="00257548">
        <w:rPr>
          <w:i/>
          <w:sz w:val="28"/>
          <w:szCs w:val="28"/>
          <w:lang w:val="kk-KZ"/>
        </w:rPr>
        <w:t xml:space="preserve">(33 362 адам) </w:t>
      </w:r>
      <w:r w:rsidRPr="00257548">
        <w:rPr>
          <w:b/>
          <w:sz w:val="28"/>
          <w:szCs w:val="28"/>
          <w:lang w:val="kk-KZ"/>
        </w:rPr>
        <w:t xml:space="preserve">24,2%-ды </w:t>
      </w:r>
      <w:r>
        <w:rPr>
          <w:sz w:val="28"/>
          <w:szCs w:val="28"/>
          <w:lang w:val="kk-KZ"/>
        </w:rPr>
        <w:t xml:space="preserve">құраған немесе </w:t>
      </w:r>
      <w:r w:rsidRPr="003257B8">
        <w:rPr>
          <w:sz w:val="28"/>
          <w:szCs w:val="28"/>
          <w:lang w:val="kk-KZ"/>
        </w:rPr>
        <w:t>76,8%-ға азайған.</w:t>
      </w:r>
    </w:p>
    <w:p w:rsidR="003257B8" w:rsidRPr="00257548" w:rsidRDefault="003257B8" w:rsidP="00677405">
      <w:pPr>
        <w:pStyle w:val="ab"/>
        <w:widowControl w:val="0"/>
        <w:tabs>
          <w:tab w:val="left" w:pos="709"/>
          <w:tab w:val="left" w:pos="993"/>
        </w:tabs>
        <w:spacing w:before="0" w:beforeAutospacing="0" w:after="0" w:afterAutospacing="0" w:line="276" w:lineRule="auto"/>
        <w:ind w:firstLine="567"/>
        <w:jc w:val="both"/>
        <w:rPr>
          <w:sz w:val="28"/>
          <w:szCs w:val="28"/>
          <w:lang w:val="kk-KZ"/>
        </w:rPr>
      </w:pPr>
      <w:r w:rsidRPr="00257548">
        <w:rPr>
          <w:sz w:val="28"/>
          <w:szCs w:val="28"/>
          <w:lang w:val="kk-KZ"/>
        </w:rPr>
        <w:t xml:space="preserve">Статистикалық ақпаратқа сәйкес 2020 жылдың 12 айы бойынша орналастыру орындарында </w:t>
      </w:r>
      <w:r w:rsidRPr="00257548">
        <w:rPr>
          <w:b/>
          <w:sz w:val="28"/>
          <w:szCs w:val="28"/>
          <w:lang w:val="kk-KZ"/>
        </w:rPr>
        <w:t>336 953 төсек-тәулік ұсынылып,</w:t>
      </w:r>
      <w:r w:rsidRPr="00257548">
        <w:rPr>
          <w:sz w:val="28"/>
          <w:szCs w:val="28"/>
          <w:lang w:val="kk-KZ"/>
        </w:rPr>
        <w:t xml:space="preserve">  2019 жылмен салыстырғанда </w:t>
      </w:r>
      <w:r w:rsidRPr="00257548">
        <w:rPr>
          <w:i/>
          <w:sz w:val="28"/>
          <w:szCs w:val="28"/>
          <w:lang w:val="kk-KZ"/>
        </w:rPr>
        <w:t xml:space="preserve">(391 744) </w:t>
      </w:r>
      <w:r w:rsidRPr="00257548">
        <w:rPr>
          <w:b/>
          <w:sz w:val="28"/>
          <w:szCs w:val="28"/>
          <w:lang w:val="kk-KZ"/>
        </w:rPr>
        <w:t>86,1%</w:t>
      </w:r>
      <w:r w:rsidRPr="00257548">
        <w:rPr>
          <w:sz w:val="28"/>
          <w:szCs w:val="28"/>
          <w:lang w:val="kk-KZ"/>
        </w:rPr>
        <w:t>-ды құрады.</w:t>
      </w:r>
    </w:p>
    <w:p w:rsidR="003257B8" w:rsidRPr="00257548" w:rsidRDefault="003257B8" w:rsidP="00677405">
      <w:pPr>
        <w:pStyle w:val="ab"/>
        <w:widowControl w:val="0"/>
        <w:tabs>
          <w:tab w:val="left" w:pos="709"/>
          <w:tab w:val="left" w:pos="993"/>
        </w:tabs>
        <w:spacing w:before="0" w:beforeAutospacing="0" w:after="0" w:afterAutospacing="0" w:line="276" w:lineRule="auto"/>
        <w:ind w:firstLine="567"/>
        <w:jc w:val="both"/>
        <w:rPr>
          <w:sz w:val="28"/>
          <w:szCs w:val="28"/>
          <w:lang w:val="kk-KZ"/>
        </w:rPr>
      </w:pPr>
      <w:r w:rsidRPr="00257548">
        <w:rPr>
          <w:sz w:val="28"/>
          <w:szCs w:val="28"/>
          <w:lang w:val="kk-KZ"/>
        </w:rPr>
        <w:t xml:space="preserve">Төсек-орын </w:t>
      </w:r>
      <w:r w:rsidRPr="00257548">
        <w:rPr>
          <w:i/>
          <w:sz w:val="28"/>
          <w:szCs w:val="28"/>
          <w:lang w:val="kk-KZ"/>
        </w:rPr>
        <w:t>(бір жолғы сыйымдылық)</w:t>
      </w:r>
      <w:r w:rsidRPr="00257548">
        <w:rPr>
          <w:sz w:val="28"/>
          <w:szCs w:val="28"/>
          <w:lang w:val="kk-KZ"/>
        </w:rPr>
        <w:t xml:space="preserve"> саны – </w:t>
      </w:r>
      <w:r w:rsidRPr="00257548">
        <w:rPr>
          <w:b/>
          <w:sz w:val="28"/>
          <w:szCs w:val="28"/>
          <w:lang w:val="kk-KZ"/>
        </w:rPr>
        <w:t>4 525 бірлікті құрап,</w:t>
      </w:r>
      <w:r w:rsidRPr="00257548">
        <w:rPr>
          <w:sz w:val="28"/>
          <w:szCs w:val="28"/>
          <w:lang w:val="kk-KZ"/>
        </w:rPr>
        <w:t xml:space="preserve"> 2019 жылмен салыстырғанда </w:t>
      </w:r>
      <w:r w:rsidRPr="00257548">
        <w:rPr>
          <w:i/>
          <w:sz w:val="28"/>
          <w:szCs w:val="28"/>
          <w:lang w:val="kk-KZ"/>
        </w:rPr>
        <w:t xml:space="preserve">(4 593 бірлік) </w:t>
      </w:r>
      <w:r w:rsidRPr="00257548">
        <w:rPr>
          <w:b/>
          <w:sz w:val="28"/>
          <w:szCs w:val="28"/>
          <w:lang w:val="kk-KZ"/>
        </w:rPr>
        <w:t>98,5%-</w:t>
      </w:r>
      <w:r w:rsidRPr="00257548">
        <w:rPr>
          <w:sz w:val="28"/>
          <w:szCs w:val="28"/>
          <w:lang w:val="kk-KZ"/>
        </w:rPr>
        <w:t xml:space="preserve"> ды құрады.</w:t>
      </w:r>
    </w:p>
    <w:p w:rsidR="003257B8" w:rsidRPr="00257548" w:rsidRDefault="003257B8" w:rsidP="00677405">
      <w:pPr>
        <w:pStyle w:val="ab"/>
        <w:widowControl w:val="0"/>
        <w:tabs>
          <w:tab w:val="left" w:pos="709"/>
          <w:tab w:val="left" w:pos="993"/>
        </w:tabs>
        <w:spacing w:before="0" w:beforeAutospacing="0" w:after="0" w:afterAutospacing="0" w:line="276" w:lineRule="auto"/>
        <w:ind w:firstLine="567"/>
        <w:jc w:val="both"/>
        <w:rPr>
          <w:sz w:val="28"/>
          <w:szCs w:val="28"/>
          <w:lang w:val="kk-KZ"/>
        </w:rPr>
      </w:pPr>
      <w:r w:rsidRPr="00257548">
        <w:rPr>
          <w:sz w:val="28"/>
          <w:szCs w:val="28"/>
          <w:lang w:val="kk-KZ"/>
        </w:rPr>
        <w:t xml:space="preserve">Орналастыру орындарымен көрсетілген қызмет көлемі                         2020 жылдың 12 айында </w:t>
      </w:r>
      <w:r w:rsidRPr="00257548">
        <w:rPr>
          <w:b/>
          <w:sz w:val="28"/>
          <w:szCs w:val="28"/>
          <w:lang w:val="kk-KZ"/>
        </w:rPr>
        <w:t>3 746 073,5 мың теңгені құрап,</w:t>
      </w:r>
      <w:r w:rsidRPr="00257548">
        <w:rPr>
          <w:sz w:val="28"/>
          <w:szCs w:val="28"/>
          <w:lang w:val="kk-KZ"/>
        </w:rPr>
        <w:t xml:space="preserve"> 2019 жылмен </w:t>
      </w:r>
      <w:r w:rsidRPr="00257548">
        <w:rPr>
          <w:i/>
          <w:sz w:val="28"/>
          <w:szCs w:val="28"/>
          <w:lang w:val="kk-KZ"/>
        </w:rPr>
        <w:t>(</w:t>
      </w:r>
      <w:r w:rsidRPr="00257548">
        <w:rPr>
          <w:lang w:val="kk-KZ"/>
        </w:rPr>
        <w:t xml:space="preserve">4 128 738,6 </w:t>
      </w:r>
      <w:r w:rsidRPr="00257548">
        <w:rPr>
          <w:i/>
          <w:sz w:val="28"/>
          <w:szCs w:val="28"/>
          <w:lang w:val="kk-KZ"/>
        </w:rPr>
        <w:t xml:space="preserve">мың теңге) </w:t>
      </w:r>
      <w:r w:rsidRPr="00257548">
        <w:rPr>
          <w:sz w:val="28"/>
          <w:szCs w:val="28"/>
          <w:lang w:val="kk-KZ"/>
        </w:rPr>
        <w:t xml:space="preserve">салыстырғанда </w:t>
      </w:r>
      <w:r w:rsidRPr="00257548">
        <w:rPr>
          <w:b/>
          <w:sz w:val="28"/>
          <w:szCs w:val="28"/>
          <w:lang w:val="kk-KZ"/>
        </w:rPr>
        <w:t>90,7%-</w:t>
      </w:r>
      <w:r w:rsidRPr="00257548">
        <w:rPr>
          <w:sz w:val="28"/>
          <w:szCs w:val="28"/>
          <w:lang w:val="kk-KZ"/>
        </w:rPr>
        <w:t xml:space="preserve"> ды құрады.</w:t>
      </w:r>
    </w:p>
    <w:p w:rsidR="003257B8" w:rsidRPr="00257548" w:rsidRDefault="003257B8" w:rsidP="00677405">
      <w:pPr>
        <w:pStyle w:val="ab"/>
        <w:widowControl w:val="0"/>
        <w:spacing w:before="0" w:beforeAutospacing="0" w:after="0" w:afterAutospacing="0" w:line="276" w:lineRule="auto"/>
        <w:ind w:firstLine="709"/>
        <w:contextualSpacing/>
        <w:jc w:val="both"/>
        <w:rPr>
          <w:sz w:val="28"/>
          <w:szCs w:val="28"/>
          <w:lang w:val="kk-KZ"/>
        </w:rPr>
      </w:pPr>
      <w:r w:rsidRPr="00257548">
        <w:rPr>
          <w:sz w:val="28"/>
          <w:szCs w:val="28"/>
          <w:lang w:val="kk-KZ"/>
        </w:rPr>
        <w:t xml:space="preserve">Республикалық көрсеткішке сәйкес, қалаға келген </w:t>
      </w:r>
      <w:r w:rsidRPr="00257548">
        <w:rPr>
          <w:b/>
          <w:sz w:val="28"/>
          <w:szCs w:val="28"/>
          <w:lang w:val="kk-KZ"/>
        </w:rPr>
        <w:t>туристер саны бойынша Шымкент қаласы 6 орында.</w:t>
      </w:r>
      <w:r w:rsidRPr="00257548">
        <w:rPr>
          <w:sz w:val="28"/>
          <w:szCs w:val="28"/>
          <w:lang w:val="kk-KZ"/>
        </w:rPr>
        <w:t xml:space="preserve"> Оның ішінде </w:t>
      </w:r>
    </w:p>
    <w:p w:rsidR="003257B8" w:rsidRPr="00257548" w:rsidRDefault="003257B8" w:rsidP="00677405">
      <w:pPr>
        <w:pStyle w:val="ab"/>
        <w:widowControl w:val="0"/>
        <w:spacing w:before="0" w:beforeAutospacing="0" w:after="0" w:afterAutospacing="0" w:line="276" w:lineRule="auto"/>
        <w:ind w:firstLine="709"/>
        <w:contextualSpacing/>
        <w:jc w:val="both"/>
        <w:rPr>
          <w:b/>
          <w:sz w:val="28"/>
          <w:szCs w:val="28"/>
          <w:lang w:val="kk-KZ"/>
        </w:rPr>
      </w:pPr>
      <w:r w:rsidRPr="00257548">
        <w:rPr>
          <w:sz w:val="28"/>
          <w:szCs w:val="28"/>
          <w:lang w:val="kk-KZ"/>
        </w:rPr>
        <w:t xml:space="preserve">- </w:t>
      </w:r>
      <w:r w:rsidRPr="00257548">
        <w:rPr>
          <w:b/>
          <w:sz w:val="28"/>
          <w:szCs w:val="28"/>
          <w:u w:val="single"/>
          <w:lang w:val="kk-KZ"/>
        </w:rPr>
        <w:t xml:space="preserve">резиденттер </w:t>
      </w:r>
      <w:r w:rsidRPr="00257548">
        <w:rPr>
          <w:sz w:val="28"/>
          <w:szCs w:val="28"/>
          <w:lang w:val="kk-KZ"/>
        </w:rPr>
        <w:t xml:space="preserve">(ҚР азаматтары) бойынша </w:t>
      </w:r>
      <w:r w:rsidRPr="00257548">
        <w:rPr>
          <w:b/>
          <w:sz w:val="28"/>
          <w:szCs w:val="28"/>
          <w:lang w:val="kk-KZ"/>
        </w:rPr>
        <w:t>6 орын;</w:t>
      </w:r>
    </w:p>
    <w:p w:rsidR="003257B8" w:rsidRPr="00257548" w:rsidRDefault="003257B8" w:rsidP="00677405">
      <w:pPr>
        <w:pStyle w:val="ab"/>
        <w:widowControl w:val="0"/>
        <w:spacing w:before="0" w:beforeAutospacing="0" w:after="0" w:afterAutospacing="0" w:line="276" w:lineRule="auto"/>
        <w:ind w:firstLine="709"/>
        <w:contextualSpacing/>
        <w:jc w:val="both"/>
        <w:rPr>
          <w:b/>
          <w:sz w:val="28"/>
          <w:szCs w:val="28"/>
          <w:lang w:val="kk-KZ"/>
        </w:rPr>
      </w:pPr>
      <w:r w:rsidRPr="00257548">
        <w:rPr>
          <w:sz w:val="28"/>
          <w:szCs w:val="28"/>
          <w:lang w:val="kk-KZ"/>
        </w:rPr>
        <w:t>-</w:t>
      </w:r>
      <w:r w:rsidRPr="00257548">
        <w:rPr>
          <w:b/>
          <w:sz w:val="28"/>
          <w:szCs w:val="28"/>
          <w:u w:val="single"/>
          <w:lang w:val="kk-KZ"/>
        </w:rPr>
        <w:t>резиденттер еместер</w:t>
      </w:r>
      <w:r w:rsidRPr="00257548">
        <w:rPr>
          <w:sz w:val="28"/>
          <w:szCs w:val="28"/>
          <w:lang w:val="kk-KZ"/>
        </w:rPr>
        <w:t xml:space="preserve"> (шет ел азаматтары) бойынша </w:t>
      </w:r>
      <w:r w:rsidRPr="00257548">
        <w:rPr>
          <w:b/>
          <w:sz w:val="28"/>
          <w:szCs w:val="28"/>
          <w:lang w:val="kk-KZ"/>
        </w:rPr>
        <w:t>5 орында.</w:t>
      </w:r>
    </w:p>
    <w:p w:rsidR="003257B8" w:rsidRDefault="003257B8" w:rsidP="00677405">
      <w:pPr>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lastRenderedPageBreak/>
        <w:t xml:space="preserve">Дегенмен, республиканың өзге өңірлерімен салыстырмалы түрде қарастырғанда Шымкент қаласы статистикалық көрсеткіштердің төмендеуі бойынша </w:t>
      </w:r>
      <w:r w:rsidRPr="00257548">
        <w:rPr>
          <w:rFonts w:ascii="Times New Roman" w:hAnsi="Times New Roman" w:cs="Times New Roman"/>
          <w:b/>
          <w:sz w:val="28"/>
          <w:szCs w:val="28"/>
          <w:lang w:val="kk-KZ"/>
        </w:rPr>
        <w:t>ең аз пайызға</w:t>
      </w:r>
      <w:r w:rsidRPr="00257548">
        <w:rPr>
          <w:rFonts w:ascii="Times New Roman" w:hAnsi="Times New Roman" w:cs="Times New Roman"/>
          <w:sz w:val="28"/>
          <w:szCs w:val="28"/>
          <w:lang w:val="kk-KZ"/>
        </w:rPr>
        <w:t xml:space="preserve"> ие </w:t>
      </w:r>
      <w:r>
        <w:rPr>
          <w:rFonts w:ascii="Times New Roman" w:hAnsi="Times New Roman" w:cs="Times New Roman"/>
          <w:sz w:val="28"/>
          <w:szCs w:val="28"/>
          <w:lang w:val="kk-KZ"/>
        </w:rPr>
        <w:t>болған</w:t>
      </w:r>
      <w:r w:rsidRPr="00257548">
        <w:rPr>
          <w:rFonts w:ascii="Times New Roman" w:hAnsi="Times New Roman" w:cs="Times New Roman"/>
          <w:sz w:val="28"/>
          <w:szCs w:val="28"/>
          <w:lang w:val="kk-KZ"/>
        </w:rPr>
        <w:t xml:space="preserve">. </w:t>
      </w:r>
    </w:p>
    <w:p w:rsidR="003257B8" w:rsidRPr="00257548" w:rsidRDefault="003257B8" w:rsidP="00677405">
      <w:pPr>
        <w:spacing w:after="0"/>
        <w:ind w:firstLine="708"/>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 xml:space="preserve">Мысалыға республика деңгейіндегі </w:t>
      </w:r>
      <w:r w:rsidRPr="00257548">
        <w:rPr>
          <w:rFonts w:ascii="Times New Roman" w:hAnsi="Times New Roman" w:cs="Times New Roman"/>
          <w:b/>
          <w:sz w:val="28"/>
          <w:szCs w:val="28"/>
          <w:lang w:val="kk-KZ"/>
        </w:rPr>
        <w:t xml:space="preserve">аймақтар бойынша келуші туристердің саны бойынша </w:t>
      </w:r>
      <w:r w:rsidRPr="00257548">
        <w:rPr>
          <w:rFonts w:ascii="Times New Roman" w:hAnsi="Times New Roman" w:cs="Times New Roman"/>
          <w:sz w:val="28"/>
          <w:szCs w:val="28"/>
          <w:lang w:val="kk-KZ"/>
        </w:rPr>
        <w:t xml:space="preserve">Атырау облысы-66,1%-ға, Батыс Қазақстан - 61,8%-ға, Павлодар облысы - 56,1%-ға,Нұр-Сұлтан қаласы–51,7%-ға, Алматы қаласы - 44,7%-ға, Шығыс Қазақстан облысы – 42,5%-ға, Алматы облысы – 42,1%-ға, Түркістан облысы – 40,5%-ға, Қостанай облысы – 40,2%-ға, Ақмола облысы – 39,8%-ға, Қарағанды облысы - 37,5%-ға, Ақтөбе облысы - 36,2%-ға, Жамбыл облысы - 34,4%-ға, Қызылорда облысы -29,2%-ға, Солтүстік Қазақстан облысы - 28,9%-ға, Маңғыстау облысы –27,9%-ға төмендесе </w:t>
      </w:r>
      <w:r w:rsidRPr="00257548">
        <w:rPr>
          <w:rFonts w:ascii="Times New Roman" w:hAnsi="Times New Roman" w:cs="Times New Roman"/>
          <w:b/>
          <w:sz w:val="28"/>
          <w:szCs w:val="28"/>
          <w:lang w:val="kk-KZ"/>
        </w:rPr>
        <w:t>Шымкент қаласы 14,4%-ға</w:t>
      </w:r>
      <w:r>
        <w:rPr>
          <w:rFonts w:ascii="Times New Roman" w:hAnsi="Times New Roman" w:cs="Times New Roman"/>
          <w:sz w:val="28"/>
          <w:szCs w:val="28"/>
          <w:lang w:val="kk-KZ"/>
        </w:rPr>
        <w:t xml:space="preserve"> төмендеген</w:t>
      </w:r>
      <w:r w:rsidRPr="00257548">
        <w:rPr>
          <w:rFonts w:ascii="Times New Roman" w:hAnsi="Times New Roman" w:cs="Times New Roman"/>
          <w:sz w:val="28"/>
          <w:szCs w:val="28"/>
          <w:lang w:val="kk-KZ"/>
        </w:rPr>
        <w:t>.</w:t>
      </w:r>
    </w:p>
    <w:p w:rsidR="0084283A" w:rsidRDefault="0084283A" w:rsidP="00677405">
      <w:pPr>
        <w:widowControl w:val="0"/>
        <w:tabs>
          <w:tab w:val="left" w:pos="0"/>
        </w:tabs>
        <w:spacing w:after="0"/>
        <w:ind w:firstLine="709"/>
        <w:contextualSpacing/>
        <w:jc w:val="both"/>
        <w:rPr>
          <w:rFonts w:ascii="Times New Roman" w:eastAsia="Times New Roman" w:hAnsi="Times New Roman" w:cs="Times New Roman"/>
          <w:b/>
          <w:sz w:val="28"/>
          <w:szCs w:val="28"/>
          <w:lang w:val="kk-KZ" w:eastAsia="ar-SA"/>
        </w:rPr>
      </w:pPr>
    </w:p>
    <w:p w:rsidR="005B6CED" w:rsidRPr="001968ED" w:rsidRDefault="005B6CED" w:rsidP="00677405">
      <w:pPr>
        <w:widowControl w:val="0"/>
        <w:tabs>
          <w:tab w:val="left" w:pos="0"/>
        </w:tabs>
        <w:spacing w:after="0"/>
        <w:ind w:firstLine="709"/>
        <w:contextualSpacing/>
        <w:jc w:val="both"/>
        <w:rPr>
          <w:rFonts w:ascii="Times New Roman" w:eastAsia="Times New Roman" w:hAnsi="Times New Roman" w:cs="Times New Roman"/>
          <w:b/>
          <w:sz w:val="28"/>
          <w:szCs w:val="28"/>
          <w:lang w:val="kk-KZ" w:eastAsia="ar-SA"/>
        </w:rPr>
      </w:pPr>
      <w:r w:rsidRPr="001968ED">
        <w:rPr>
          <w:rFonts w:ascii="Times New Roman" w:eastAsia="Times New Roman" w:hAnsi="Times New Roman" w:cs="Times New Roman"/>
          <w:b/>
          <w:sz w:val="28"/>
          <w:szCs w:val="28"/>
          <w:lang w:val="kk-KZ" w:eastAsia="ar-SA"/>
        </w:rPr>
        <w:t>III. Қорытынды бөлік.</w:t>
      </w:r>
    </w:p>
    <w:p w:rsidR="005B6CED" w:rsidRPr="001968ED" w:rsidRDefault="005B6CED" w:rsidP="00677405">
      <w:pPr>
        <w:widowControl w:val="0"/>
        <w:tabs>
          <w:tab w:val="left" w:pos="0"/>
        </w:tabs>
        <w:spacing w:after="0"/>
        <w:ind w:firstLine="709"/>
        <w:contextualSpacing/>
        <w:jc w:val="both"/>
        <w:rPr>
          <w:rFonts w:ascii="Times New Roman" w:hAnsi="Times New Roman" w:cs="Times New Roman"/>
          <w:sz w:val="28"/>
          <w:szCs w:val="28"/>
          <w:lang w:val="kk-KZ"/>
        </w:rPr>
      </w:pPr>
      <w:r w:rsidRPr="001968ED">
        <w:rPr>
          <w:rFonts w:ascii="Times New Roman" w:eastAsia="Calibri" w:hAnsi="Times New Roman" w:cs="Times New Roman"/>
          <w:b/>
          <w:sz w:val="28"/>
          <w:szCs w:val="28"/>
          <w:lang w:val="kk-KZ"/>
        </w:rPr>
        <w:t>3.1. Мемлекеттік аудит барысында қабылданған шаралар:</w:t>
      </w:r>
    </w:p>
    <w:p w:rsidR="005B6CED" w:rsidRDefault="005B6CED" w:rsidP="00677405">
      <w:pPr>
        <w:widowControl w:val="0"/>
        <w:tabs>
          <w:tab w:val="left" w:pos="0"/>
        </w:tabs>
        <w:spacing w:after="0"/>
        <w:ind w:firstLine="709"/>
        <w:contextualSpacing/>
        <w:jc w:val="both"/>
        <w:rPr>
          <w:rFonts w:ascii="Times New Roman" w:eastAsia="Calibri" w:hAnsi="Times New Roman" w:cs="Times New Roman"/>
          <w:sz w:val="28"/>
          <w:szCs w:val="28"/>
          <w:lang w:val="kk-KZ"/>
        </w:rPr>
      </w:pPr>
      <w:r w:rsidRPr="000A7DE5">
        <w:rPr>
          <w:rFonts w:ascii="Times New Roman" w:eastAsia="Calibri" w:hAnsi="Times New Roman" w:cs="Times New Roman"/>
          <w:sz w:val="28"/>
          <w:szCs w:val="28"/>
          <w:lang w:val="kk-KZ"/>
        </w:rPr>
        <w:t xml:space="preserve">Аудит барысында </w:t>
      </w:r>
      <w:r w:rsidR="00DD5987">
        <w:rPr>
          <w:rFonts w:ascii="Times New Roman" w:eastAsia="Calibri" w:hAnsi="Times New Roman" w:cs="Times New Roman"/>
          <w:sz w:val="28"/>
          <w:szCs w:val="28"/>
          <w:lang w:val="kk-KZ"/>
        </w:rPr>
        <w:t>мемлекеттік аудит объектісінде орын алған бұзушылықтар бойынша тиісті түсіндірме жұмыстары жүргізілді</w:t>
      </w:r>
      <w:r w:rsidR="0051426C">
        <w:rPr>
          <w:rFonts w:ascii="Times New Roman" w:eastAsia="Calibri" w:hAnsi="Times New Roman" w:cs="Times New Roman"/>
          <w:sz w:val="28"/>
          <w:szCs w:val="28"/>
          <w:lang w:val="kk-KZ"/>
        </w:rPr>
        <w:t>.</w:t>
      </w:r>
    </w:p>
    <w:p w:rsidR="0051426C" w:rsidRDefault="0051426C" w:rsidP="00677405">
      <w:pPr>
        <w:widowControl w:val="0"/>
        <w:tabs>
          <w:tab w:val="left" w:pos="0"/>
        </w:tabs>
        <w:spacing w:after="0"/>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Сонымен қатар, </w:t>
      </w:r>
      <w:r w:rsidR="009A4989">
        <w:rPr>
          <w:rFonts w:ascii="Times New Roman" w:eastAsia="Calibri" w:hAnsi="Times New Roman" w:cs="Times New Roman"/>
          <w:sz w:val="28"/>
          <w:szCs w:val="28"/>
          <w:lang w:val="kk-KZ"/>
        </w:rPr>
        <w:t xml:space="preserve">Шымкент қаласы бойынша ішкі мемлекеттік аудит департаментіне </w:t>
      </w:r>
      <w:r>
        <w:rPr>
          <w:rFonts w:ascii="Times New Roman" w:eastAsia="Calibri" w:hAnsi="Times New Roman" w:cs="Times New Roman"/>
          <w:sz w:val="28"/>
          <w:szCs w:val="28"/>
          <w:lang w:val="kk-KZ"/>
        </w:rPr>
        <w:t>әкімшілік құқық бұзушылық фактілері бойынша 3 материал жолданды</w:t>
      </w:r>
      <w:r w:rsidR="009A4989">
        <w:rPr>
          <w:rFonts w:ascii="Times New Roman" w:eastAsia="Calibri" w:hAnsi="Times New Roman" w:cs="Times New Roman"/>
          <w:sz w:val="28"/>
          <w:szCs w:val="28"/>
          <w:lang w:val="kk-KZ"/>
        </w:rPr>
        <w:t>, оның ішінде 2 материал мемлекеттік сатып алу заңнама талаптарының сақталмауы бойынша және 1 материал бухгалтерлік есептілікті дұрыс жүргізбеу фактісі бойынша жіберілген</w:t>
      </w:r>
      <w:r>
        <w:rPr>
          <w:rFonts w:ascii="Times New Roman" w:eastAsia="Calibri" w:hAnsi="Times New Roman" w:cs="Times New Roman"/>
          <w:sz w:val="28"/>
          <w:szCs w:val="28"/>
          <w:lang w:val="kk-KZ"/>
        </w:rPr>
        <w:t>.</w:t>
      </w:r>
      <w:r w:rsidR="009A4989">
        <w:rPr>
          <w:rFonts w:ascii="Times New Roman" w:eastAsia="Calibri" w:hAnsi="Times New Roman" w:cs="Times New Roman"/>
          <w:sz w:val="28"/>
          <w:szCs w:val="28"/>
          <w:lang w:val="kk-KZ"/>
        </w:rPr>
        <w:t xml:space="preserve"> Қазіргі таңда, осы материалдар бойынша әкімшілік істер қаралуда.</w:t>
      </w:r>
      <w:r>
        <w:rPr>
          <w:rFonts w:ascii="Times New Roman" w:eastAsia="Calibri" w:hAnsi="Times New Roman" w:cs="Times New Roman"/>
          <w:sz w:val="28"/>
          <w:szCs w:val="28"/>
          <w:lang w:val="kk-KZ"/>
        </w:rPr>
        <w:t xml:space="preserve"> </w:t>
      </w:r>
    </w:p>
    <w:p w:rsidR="0051426C" w:rsidRPr="001968ED" w:rsidRDefault="0051426C" w:rsidP="00677405">
      <w:pPr>
        <w:widowControl w:val="0"/>
        <w:tabs>
          <w:tab w:val="left" w:pos="0"/>
        </w:tabs>
        <w:spacing w:after="0"/>
        <w:ind w:firstLine="709"/>
        <w:contextualSpacing/>
        <w:jc w:val="both"/>
        <w:rPr>
          <w:rFonts w:ascii="Times New Roman" w:hAnsi="Times New Roman" w:cs="Times New Roman"/>
          <w:color w:val="000000" w:themeColor="text1"/>
          <w:sz w:val="28"/>
          <w:szCs w:val="28"/>
          <w:lang w:val="kk-KZ"/>
        </w:rPr>
      </w:pPr>
    </w:p>
    <w:p w:rsidR="005B6CED" w:rsidRPr="001968ED" w:rsidRDefault="005B6CED" w:rsidP="00677405">
      <w:pPr>
        <w:widowControl w:val="0"/>
        <w:tabs>
          <w:tab w:val="left" w:pos="0"/>
        </w:tabs>
        <w:spacing w:after="0"/>
        <w:ind w:firstLine="709"/>
        <w:contextualSpacing/>
        <w:jc w:val="both"/>
        <w:rPr>
          <w:rFonts w:ascii="Times New Roman" w:eastAsia="Calibri" w:hAnsi="Times New Roman" w:cs="Times New Roman"/>
          <w:b/>
          <w:sz w:val="28"/>
          <w:szCs w:val="28"/>
          <w:lang w:val="kk-KZ"/>
        </w:rPr>
      </w:pPr>
      <w:r w:rsidRPr="001968ED">
        <w:rPr>
          <w:rFonts w:ascii="Times New Roman" w:eastAsia="Calibri" w:hAnsi="Times New Roman" w:cs="Times New Roman"/>
          <w:b/>
          <w:sz w:val="28"/>
          <w:szCs w:val="28"/>
          <w:lang w:val="kk-KZ"/>
        </w:rPr>
        <w:t>3.2. Мемлекеттік аудит нәтижесі бойынша тұжырымдар:</w:t>
      </w:r>
    </w:p>
    <w:p w:rsidR="005B6CED" w:rsidRPr="001968ED" w:rsidRDefault="0051426C" w:rsidP="00677405">
      <w:pPr>
        <w:widowControl w:val="0"/>
        <w:spacing w:after="0"/>
        <w:ind w:firstLine="709"/>
        <w:contextualSpacing/>
        <w:jc w:val="both"/>
        <w:rPr>
          <w:rFonts w:ascii="Times New Roman" w:hAnsi="Times New Roman" w:cs="Times New Roman"/>
          <w:sz w:val="28"/>
          <w:szCs w:val="28"/>
          <w:lang w:val="kk-KZ"/>
        </w:rPr>
      </w:pPr>
      <w:r w:rsidRPr="00257548">
        <w:rPr>
          <w:rFonts w:ascii="Times New Roman" w:hAnsi="Times New Roman" w:cs="Times New Roman"/>
          <w:sz w:val="28"/>
          <w:szCs w:val="28"/>
          <w:lang w:val="kk-KZ"/>
        </w:rPr>
        <w:t>Басқарманың миссиясы: Қазақстан Республикасының заңнамасына сәйкес өз құзіреті шегінде туристік қызмет саласында мемлекеттік саясатты іске асыру және Шымкент қаласының туристік тартымдылығын Қазақстанда және шетелдерде ұлғайту мақсатында туристік қызметті үйлестіру жұмыстарын жүзеге асыру.</w:t>
      </w:r>
      <w:r w:rsidR="005B6CED" w:rsidRPr="001968ED">
        <w:rPr>
          <w:rFonts w:ascii="Times New Roman" w:hAnsi="Times New Roman" w:cs="Times New Roman"/>
          <w:sz w:val="28"/>
          <w:szCs w:val="28"/>
          <w:lang w:val="kk-KZ"/>
        </w:rPr>
        <w:t xml:space="preserve"> </w:t>
      </w:r>
    </w:p>
    <w:p w:rsidR="00873001" w:rsidRPr="002E4B76" w:rsidRDefault="00873001" w:rsidP="00677405">
      <w:pPr>
        <w:autoSpaceDE w:val="0"/>
        <w:autoSpaceDN w:val="0"/>
        <w:adjustRightInd w:val="0"/>
        <w:spacing w:after="0"/>
        <w:ind w:firstLine="709"/>
        <w:jc w:val="both"/>
        <w:rPr>
          <w:rFonts w:ascii="Times New Roman" w:eastAsia="Times New Roman" w:hAnsi="Times New Roman" w:cs="Times New Roman"/>
          <w:b/>
          <w:bCs/>
          <w:sz w:val="28"/>
          <w:szCs w:val="28"/>
          <w:lang w:val="kk-KZ"/>
        </w:rPr>
      </w:pPr>
      <w:r w:rsidRPr="0032274D">
        <w:rPr>
          <w:rFonts w:ascii="Times New Roman" w:eastAsia="Times New Roman" w:hAnsi="Times New Roman" w:cs="Times New Roman"/>
          <w:sz w:val="28"/>
          <w:szCs w:val="28"/>
          <w:lang w:val="kk-KZ"/>
        </w:rPr>
        <w:t xml:space="preserve">Шымкент қаласы бойынша тексеру комиссиясымен аудитте қойылған мақсат пен белгіленген ауқым шегіндегі аудит мәселелері бойынша </w:t>
      </w:r>
      <w:r w:rsidRPr="00257548">
        <w:rPr>
          <w:rFonts w:ascii="Times New Roman" w:hAnsi="Times New Roman"/>
          <w:sz w:val="28"/>
          <w:szCs w:val="28"/>
          <w:lang w:val="kk-KZ"/>
        </w:rPr>
        <w:t>«Шымкент қаласының туризм және сыртқы байланыстар басқармасына бюджеттен бөлінген қаржылардың іске асырылуына тиімділік аудитін жүргізу»</w:t>
      </w:r>
      <w:r w:rsidRPr="004E3D99">
        <w:rPr>
          <w:rFonts w:ascii="Times New Roman" w:eastAsia="Times New Roman" w:hAnsi="Times New Roman" w:cs="Times New Roman"/>
          <w:sz w:val="28"/>
          <w:szCs w:val="28"/>
          <w:lang w:val="kk-KZ"/>
        </w:rPr>
        <w:t xml:space="preserve">  аудиторлық іс-шарасы бойынша  ж</w:t>
      </w:r>
      <w:r>
        <w:rPr>
          <w:rFonts w:ascii="Times New Roman" w:eastAsia="Times New Roman" w:hAnsi="Times New Roman" w:cs="Times New Roman"/>
          <w:sz w:val="28"/>
          <w:szCs w:val="28"/>
          <w:lang w:val="kk-KZ"/>
        </w:rPr>
        <w:t xml:space="preserve">үргізілген аудиттің </w:t>
      </w:r>
      <w:r w:rsidRPr="004E3D99">
        <w:rPr>
          <w:rFonts w:ascii="Times New Roman" w:eastAsia="Times New Roman" w:hAnsi="Times New Roman" w:cs="Times New Roman"/>
          <w:sz w:val="28"/>
          <w:szCs w:val="28"/>
          <w:lang w:val="kk-KZ"/>
        </w:rPr>
        <w:t>нәтижелері көрсеткендей Қазақстан Республикасының нормативтік құқықтық актілерінің талаптары сақталмауының салдарынан жүйелі бұзуш</w:t>
      </w:r>
      <w:r>
        <w:rPr>
          <w:rFonts w:ascii="Times New Roman" w:eastAsia="Times New Roman" w:hAnsi="Times New Roman" w:cs="Times New Roman"/>
          <w:sz w:val="28"/>
          <w:szCs w:val="28"/>
          <w:lang w:val="kk-KZ"/>
        </w:rPr>
        <w:t>ылықтар орын алғаны анықталды. Атап айтқанда,</w:t>
      </w:r>
      <w:r>
        <w:rPr>
          <w:rFonts w:ascii="Times New Roman" w:eastAsia="Times New Roman" w:hAnsi="Times New Roman" w:cs="Times New Roman"/>
          <w:b/>
          <w:sz w:val="28"/>
          <w:szCs w:val="28"/>
          <w:lang w:val="kk-KZ"/>
        </w:rPr>
        <w:t xml:space="preserve"> </w:t>
      </w:r>
      <w:r w:rsidRPr="00EB5F62">
        <w:rPr>
          <w:rFonts w:ascii="Times New Roman" w:eastAsia="Times New Roman" w:hAnsi="Times New Roman" w:cs="Times New Roman"/>
          <w:sz w:val="28"/>
          <w:szCs w:val="28"/>
          <w:lang w:val="kk-KZ"/>
        </w:rPr>
        <w:t xml:space="preserve">Қазақстан Республикасының нормативтік құқықтық актілерінің талаптары сақталмау салдарынан </w:t>
      </w:r>
      <w:r w:rsidRPr="00EB5F62">
        <w:rPr>
          <w:rFonts w:ascii="Times New Roman" w:eastAsia="Times New Roman" w:hAnsi="Times New Roman" w:cs="Times New Roman"/>
          <w:sz w:val="28"/>
          <w:szCs w:val="28"/>
          <w:lang w:val="kk-KZ"/>
        </w:rPr>
        <w:lastRenderedPageBreak/>
        <w:t xml:space="preserve">мемлекеттік аудит объектісінде жалпы </w:t>
      </w:r>
      <w:r w:rsidR="009A4989">
        <w:rPr>
          <w:rFonts w:ascii="Times New Roman" w:eastAsia="Times New Roman" w:hAnsi="Times New Roman" w:cs="Times New Roman"/>
          <w:b/>
          <w:sz w:val="28"/>
          <w:szCs w:val="28"/>
          <w:lang w:val="kk-KZ"/>
        </w:rPr>
        <w:t>43 314,5</w:t>
      </w:r>
      <w:r w:rsidRPr="002E4B76">
        <w:rPr>
          <w:rFonts w:ascii="Times New Roman" w:eastAsia="Times New Roman" w:hAnsi="Times New Roman" w:cs="Times New Roman"/>
          <w:b/>
          <w:sz w:val="28"/>
          <w:szCs w:val="28"/>
          <w:lang w:val="kk-KZ"/>
        </w:rPr>
        <w:t xml:space="preserve"> мың теңгеге</w:t>
      </w:r>
      <w:r>
        <w:rPr>
          <w:rFonts w:ascii="Times New Roman" w:eastAsia="Times New Roman" w:hAnsi="Times New Roman" w:cs="Times New Roman"/>
          <w:b/>
          <w:sz w:val="28"/>
          <w:szCs w:val="28"/>
          <w:lang w:val="kk-KZ"/>
        </w:rPr>
        <w:t xml:space="preserve"> </w:t>
      </w:r>
      <w:r w:rsidRPr="002E4B76">
        <w:rPr>
          <w:rFonts w:ascii="Times New Roman" w:eastAsia="Times New Roman" w:hAnsi="Times New Roman" w:cs="Times New Roman"/>
          <w:sz w:val="28"/>
          <w:szCs w:val="28"/>
          <w:lang w:val="kk-KZ"/>
        </w:rPr>
        <w:t xml:space="preserve">бұзушылықтар анықталды, </w:t>
      </w:r>
      <w:r w:rsidRPr="00EB5F62">
        <w:rPr>
          <w:rFonts w:ascii="Times New Roman" w:eastAsia="Times New Roman" w:hAnsi="Times New Roman" w:cs="Times New Roman"/>
          <w:sz w:val="28"/>
          <w:szCs w:val="28"/>
          <w:lang w:val="kk-KZ"/>
        </w:rPr>
        <w:t>оның ішінде</w:t>
      </w:r>
      <w:r>
        <w:rPr>
          <w:rFonts w:ascii="Times New Roman" w:eastAsia="Times New Roman" w:hAnsi="Times New Roman" w:cs="Times New Roman"/>
          <w:sz w:val="28"/>
          <w:szCs w:val="28"/>
          <w:lang w:val="kk-KZ"/>
        </w:rPr>
        <w:t xml:space="preserve"> </w:t>
      </w:r>
      <w:r>
        <w:rPr>
          <w:rFonts w:ascii="Times New Roman" w:hAnsi="Times New Roman"/>
          <w:sz w:val="28"/>
          <w:szCs w:val="28"/>
          <w:lang w:val="kk-KZ"/>
        </w:rPr>
        <w:t xml:space="preserve">мемлекеттік сатып алу заңнамаларын сақтамай шарттарды түзу </w:t>
      </w:r>
      <w:r w:rsidRPr="00EB5F62">
        <w:rPr>
          <w:rFonts w:ascii="Times New Roman" w:eastAsia="Times New Roman" w:hAnsi="Times New Roman" w:cs="Times New Roman"/>
          <w:bCs/>
          <w:sz w:val="28"/>
          <w:szCs w:val="28"/>
          <w:lang w:val="kk-KZ"/>
        </w:rPr>
        <w:t xml:space="preserve">бұзушылықтары бойынша барлығы </w:t>
      </w:r>
      <w:r w:rsidR="009A4989" w:rsidRPr="009A4989">
        <w:rPr>
          <w:rFonts w:ascii="Times New Roman" w:eastAsia="Times New Roman" w:hAnsi="Times New Roman" w:cs="Times New Roman"/>
          <w:b/>
          <w:bCs/>
          <w:sz w:val="28"/>
          <w:szCs w:val="28"/>
          <w:lang w:val="kk-KZ"/>
        </w:rPr>
        <w:t>4089,9</w:t>
      </w:r>
      <w:r w:rsidRPr="002E4B76">
        <w:rPr>
          <w:rFonts w:ascii="Times New Roman" w:eastAsia="Times New Roman" w:hAnsi="Times New Roman" w:cs="Times New Roman"/>
          <w:b/>
          <w:bCs/>
          <w:sz w:val="28"/>
          <w:szCs w:val="28"/>
          <w:lang w:val="kk-KZ"/>
        </w:rPr>
        <w:t xml:space="preserve"> мың теңге,</w:t>
      </w:r>
      <w:r w:rsidRPr="00EB5F62">
        <w:rPr>
          <w:rFonts w:ascii="Times New Roman" w:eastAsia="Times New Roman" w:hAnsi="Times New Roman" w:cs="Times New Roman"/>
          <w:bCs/>
          <w:sz w:val="28"/>
          <w:szCs w:val="28"/>
          <w:lang w:val="kk-KZ"/>
        </w:rPr>
        <w:t xml:space="preserve"> бухгалтерлік есепті жүргізу және қаржылық есептілікті әзірлеу кезінде жалпы </w:t>
      </w:r>
      <w:r>
        <w:rPr>
          <w:rFonts w:ascii="Times New Roman" w:hAnsi="Times New Roman"/>
          <w:b/>
          <w:bCs/>
          <w:sz w:val="28"/>
          <w:szCs w:val="28"/>
          <w:lang w:val="kk-KZ"/>
        </w:rPr>
        <w:t xml:space="preserve">46,6 мың теңге және </w:t>
      </w:r>
      <w:r w:rsidRPr="00BA2083">
        <w:rPr>
          <w:rFonts w:ascii="Times New Roman" w:hAnsi="Times New Roman" w:cs="Times New Roman"/>
          <w:color w:val="000000"/>
          <w:sz w:val="28"/>
          <w:szCs w:val="28"/>
          <w:lang w:val="kk-KZ"/>
        </w:rPr>
        <w:t xml:space="preserve">бюджет қаржысын дұрыс жоспарламау салдарынан жалпы 2019 жылы </w:t>
      </w:r>
      <w:r w:rsidRPr="00BA2083">
        <w:rPr>
          <w:rFonts w:ascii="Times New Roman" w:hAnsi="Times New Roman" w:cs="Times New Roman"/>
          <w:b/>
          <w:color w:val="000000"/>
          <w:sz w:val="28"/>
          <w:szCs w:val="28"/>
          <w:u w:val="single"/>
          <w:lang w:val="kk-KZ"/>
        </w:rPr>
        <w:t>39 млн 178,0 мың теңге қаржы тиімсіз жоспарлан</w:t>
      </w:r>
      <w:r>
        <w:rPr>
          <w:rFonts w:ascii="Times New Roman" w:hAnsi="Times New Roman" w:cs="Times New Roman"/>
          <w:b/>
          <w:color w:val="000000"/>
          <w:sz w:val="28"/>
          <w:szCs w:val="28"/>
          <w:u w:val="single"/>
          <w:lang w:val="kk-KZ"/>
        </w:rPr>
        <w:t>ған.</w:t>
      </w:r>
    </w:p>
    <w:p w:rsidR="00873001" w:rsidRPr="00B67405" w:rsidRDefault="00873001" w:rsidP="00677405">
      <w:pPr>
        <w:autoSpaceDE w:val="0"/>
        <w:autoSpaceDN w:val="0"/>
        <w:adjustRightInd w:val="0"/>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sz w:val="28"/>
          <w:szCs w:val="28"/>
          <w:lang w:val="kk-KZ"/>
        </w:rPr>
        <w:t xml:space="preserve"> </w:t>
      </w:r>
      <w:r w:rsidRPr="00B67405">
        <w:rPr>
          <w:rFonts w:ascii="Times New Roman" w:eastAsia="Times New Roman" w:hAnsi="Times New Roman" w:cs="Times New Roman"/>
          <w:sz w:val="28"/>
          <w:szCs w:val="28"/>
          <w:lang w:val="kk-KZ"/>
        </w:rPr>
        <w:t>Бюджеттен бөлінген қаржы</w:t>
      </w:r>
      <w:r>
        <w:rPr>
          <w:rFonts w:ascii="Times New Roman" w:eastAsia="Times New Roman" w:hAnsi="Times New Roman" w:cs="Times New Roman"/>
          <w:sz w:val="28"/>
          <w:szCs w:val="28"/>
          <w:lang w:val="kk-KZ"/>
        </w:rPr>
        <w:t xml:space="preserve"> </w:t>
      </w:r>
      <w:r w:rsidRPr="00B67405">
        <w:rPr>
          <w:rFonts w:ascii="Times New Roman" w:eastAsia="Times New Roman" w:hAnsi="Times New Roman" w:cs="Times New Roman"/>
          <w:sz w:val="28"/>
          <w:szCs w:val="28"/>
          <w:lang w:val="kk-KZ"/>
        </w:rPr>
        <w:t xml:space="preserve">тиімді пайдаланылмаған. Бюджеттік және өзге де заңнаманың сақталуына, уақтылы іске асырылуына тиісті бақылау мен мониторинг жүргізілмеген. Соның салдарынан, бюджеттік бағдарламалар бойынша есептілік формальды түрде жасалған және мемлекеттік сатып алу саласындағы заңнаманың талаптары сақталмаған. </w:t>
      </w:r>
    </w:p>
    <w:p w:rsidR="00873001" w:rsidRDefault="00873001" w:rsidP="00677405">
      <w:pPr>
        <w:autoSpaceDE w:val="0"/>
        <w:autoSpaceDN w:val="0"/>
        <w:adjustRightInd w:val="0"/>
        <w:spacing w:after="0"/>
        <w:ind w:firstLine="709"/>
        <w:jc w:val="both"/>
        <w:rPr>
          <w:rFonts w:ascii="Times New Roman" w:hAnsi="Times New Roman"/>
          <w:sz w:val="28"/>
          <w:lang w:val="kk-KZ"/>
        </w:rPr>
      </w:pPr>
      <w:r w:rsidRPr="00120884">
        <w:rPr>
          <w:rFonts w:ascii="Times New Roman" w:eastAsia="Times New Roman" w:hAnsi="Times New Roman" w:cs="Times New Roman"/>
          <w:sz w:val="28"/>
          <w:lang w:val="kk-KZ"/>
        </w:rPr>
        <w:t xml:space="preserve">Жалпы осы мемлекеттік аудитпен қамтылған </w:t>
      </w:r>
      <w:r>
        <w:rPr>
          <w:rFonts w:ascii="Times New Roman" w:eastAsia="Times New Roman" w:hAnsi="Times New Roman" w:cs="Times New Roman"/>
          <w:sz w:val="28"/>
          <w:lang w:val="kk-KZ"/>
        </w:rPr>
        <w:t>кезең аралығында мекеменің бекітілген бюджеттік бағдарламаларына қаралған көрсеткіштерге жоспарланған бюджет қаржысы шеңберінде толық қол жеткізілмегенін және есепті кезеңге бюджеттік бағдарламалар бойынша жоспарланған қаржыларды игеру мақсатында жоспарланған қаржылар қысқартылып, бюджеттің атқарылуы мен кейбір көрсеткіштерге қол жеткізілуі қамтамасыз етілгенін атап өту қажет.</w:t>
      </w:r>
    </w:p>
    <w:p w:rsidR="00873001" w:rsidRPr="00EB5F62" w:rsidRDefault="00873001" w:rsidP="00F070C8">
      <w:pPr>
        <w:autoSpaceDE w:val="0"/>
        <w:autoSpaceDN w:val="0"/>
        <w:adjustRightInd w:val="0"/>
        <w:spacing w:after="0"/>
        <w:ind w:firstLine="567"/>
        <w:jc w:val="both"/>
        <w:rPr>
          <w:rFonts w:ascii="Times New Roman" w:eastAsia="Times New Roman" w:hAnsi="Times New Roman" w:cs="Times New Roman"/>
          <w:sz w:val="28"/>
          <w:szCs w:val="28"/>
          <w:lang w:val="kk-KZ"/>
        </w:rPr>
      </w:pPr>
      <w:r w:rsidRPr="00C06B02">
        <w:rPr>
          <w:rFonts w:ascii="Times New Roman" w:eastAsia="Times New Roman" w:hAnsi="Times New Roman" w:cs="Times New Roman"/>
          <w:sz w:val="28"/>
          <w:lang w:val="kk-KZ"/>
        </w:rPr>
        <w:t>Мемлекеттік аудит нәтижел</w:t>
      </w:r>
      <w:r>
        <w:rPr>
          <w:rFonts w:ascii="Times New Roman" w:eastAsia="Times New Roman" w:hAnsi="Times New Roman" w:cs="Times New Roman"/>
          <w:sz w:val="28"/>
          <w:lang w:val="kk-KZ"/>
        </w:rPr>
        <w:t>ері көрсеткендей, орын алған бұзушылықтардың негізгі себептері бюджеттік бағдарлама көрсеткіштерінің сапасыз жоспарлануы және көрсеткіштердің орындалуы туралы есептіліктердің анық болмауы, бухгалтерлік есептіліктердің дұрыс жүргізілмеуі, мемлекеттік сатып алу заңнамасын дұрыс қолданылмауы, өткізілген іс-шаралардың тиімсіз жоспарлан</w:t>
      </w:r>
      <w:r>
        <w:rPr>
          <w:rFonts w:ascii="Times New Roman" w:hAnsi="Times New Roman"/>
          <w:sz w:val="28"/>
          <w:lang w:val="kk-KZ"/>
        </w:rPr>
        <w:t xml:space="preserve">уы </w:t>
      </w:r>
      <w:r>
        <w:rPr>
          <w:rFonts w:ascii="Times New Roman" w:eastAsia="Times New Roman" w:hAnsi="Times New Roman" w:cs="Times New Roman"/>
          <w:sz w:val="28"/>
          <w:lang w:val="kk-KZ"/>
        </w:rPr>
        <w:t>болып табылады.</w:t>
      </w:r>
    </w:p>
    <w:p w:rsidR="00361C27" w:rsidRDefault="00361C27" w:rsidP="00677405">
      <w:pPr>
        <w:widowControl w:val="0"/>
        <w:tabs>
          <w:tab w:val="left" w:pos="0"/>
        </w:tabs>
        <w:spacing w:after="0"/>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Бұдан басқа</w:t>
      </w:r>
      <w:r w:rsidR="00F070C8" w:rsidRPr="00F070C8">
        <w:rPr>
          <w:rFonts w:ascii="Times New Roman" w:hAnsi="Times New Roman" w:cs="Times New Roman"/>
          <w:sz w:val="28"/>
          <w:szCs w:val="28"/>
          <w:lang w:val="kk-KZ"/>
        </w:rPr>
        <w:t xml:space="preserve"> </w:t>
      </w:r>
      <w:r w:rsidR="00F070C8" w:rsidRPr="00257548">
        <w:rPr>
          <w:rFonts w:ascii="Times New Roman" w:hAnsi="Times New Roman" w:cs="Times New Roman"/>
          <w:sz w:val="28"/>
          <w:szCs w:val="28"/>
          <w:lang w:val="kk-KZ"/>
        </w:rPr>
        <w:t>аудит барысында Басқарма бойынша қызметкерлер</w:t>
      </w:r>
      <w:r w:rsidR="00F070C8">
        <w:rPr>
          <w:rFonts w:ascii="Times New Roman" w:hAnsi="Times New Roman" w:cs="Times New Roman"/>
          <w:sz w:val="28"/>
          <w:szCs w:val="28"/>
          <w:lang w:val="kk-KZ"/>
        </w:rPr>
        <w:t>ді қабылдау жұмыстарының баяу жүргізілуі</w:t>
      </w:r>
      <w:r w:rsidR="00F070C8" w:rsidRPr="00257548">
        <w:rPr>
          <w:rFonts w:ascii="Times New Roman" w:hAnsi="Times New Roman" w:cs="Times New Roman"/>
          <w:sz w:val="28"/>
          <w:szCs w:val="28"/>
          <w:lang w:val="kk-KZ"/>
        </w:rPr>
        <w:t xml:space="preserve"> салдарынан</w:t>
      </w:r>
      <w:r w:rsidRPr="00257548">
        <w:rPr>
          <w:rFonts w:ascii="Times New Roman" w:hAnsi="Times New Roman" w:cs="Times New Roman"/>
          <w:sz w:val="28"/>
          <w:szCs w:val="28"/>
          <w:lang w:val="kk-KZ"/>
        </w:rPr>
        <w:t>, 2018 жылы Басқарма құрылған сәтінен 2019 жылдың басына дейін Басқармаға жүктелген функциялардың атқарылуы төмен деңгейде болған.</w:t>
      </w:r>
    </w:p>
    <w:p w:rsidR="00361C27" w:rsidRDefault="00361C27" w:rsidP="00677405">
      <w:pPr>
        <w:widowControl w:val="0"/>
        <w:tabs>
          <w:tab w:val="left" w:pos="0"/>
        </w:tabs>
        <w:spacing w:after="0"/>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Басқарма тарапынан әлеуметтік </w:t>
      </w:r>
      <w:r w:rsidRPr="00257548">
        <w:rPr>
          <w:rFonts w:ascii="Times New Roman" w:hAnsi="Times New Roman" w:cs="Times New Roman"/>
          <w:sz w:val="28"/>
          <w:szCs w:val="28"/>
          <w:lang w:val="kk-KZ"/>
        </w:rPr>
        <w:t>желілерді жылжыту бойынша қызметтер</w:t>
      </w:r>
      <w:r>
        <w:rPr>
          <w:rFonts w:ascii="Times New Roman" w:hAnsi="Times New Roman" w:cs="Times New Roman"/>
          <w:sz w:val="28"/>
          <w:szCs w:val="28"/>
          <w:lang w:val="kk-KZ"/>
        </w:rPr>
        <w:t xml:space="preserve"> төмен деңгейде атқарылған. Шымкент қаласының туризм саласын дәріптейтін әле</w:t>
      </w:r>
      <w:r w:rsidR="009A4989">
        <w:rPr>
          <w:rFonts w:ascii="Times New Roman" w:hAnsi="Times New Roman" w:cs="Times New Roman"/>
          <w:sz w:val="28"/>
          <w:szCs w:val="28"/>
          <w:lang w:val="kk-KZ"/>
        </w:rPr>
        <w:t>у</w:t>
      </w:r>
      <w:r>
        <w:rPr>
          <w:rFonts w:ascii="Times New Roman" w:hAnsi="Times New Roman" w:cs="Times New Roman"/>
          <w:sz w:val="28"/>
          <w:szCs w:val="28"/>
          <w:lang w:val="kk-KZ"/>
        </w:rPr>
        <w:t xml:space="preserve">меттік желі құралдарындағы ақпарат мен жазылушылар саны </w:t>
      </w:r>
      <w:r w:rsidRPr="00257548">
        <w:rPr>
          <w:rFonts w:ascii="Times New Roman" w:hAnsi="Times New Roman" w:cs="Times New Roman"/>
          <w:sz w:val="28"/>
          <w:szCs w:val="28"/>
          <w:lang w:val="kk-KZ"/>
        </w:rPr>
        <w:t>аздық етеді. Қазіргі таңда, әлеуметтік желілердегі ақпараттың маңызы үлкен екенін ескеретін болсақ, жазылушылар мен оқырмандар санын арттыру бағытында жұмыс қарқынын күшейтуді қажет етеді.</w:t>
      </w:r>
    </w:p>
    <w:p w:rsidR="00C45FD5" w:rsidRDefault="00361C27" w:rsidP="00677405">
      <w:pPr>
        <w:widowControl w:val="0"/>
        <w:tabs>
          <w:tab w:val="left" w:pos="0"/>
        </w:tabs>
        <w:spacing w:after="0"/>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ретте, Басқарманың туризм саласындағы Шымкент қаласының әлеуетін арттыру мақсатында өткізілетін іс-шараларды </w:t>
      </w:r>
      <w:r w:rsidR="00C45FD5">
        <w:rPr>
          <w:rFonts w:ascii="Times New Roman" w:hAnsi="Times New Roman" w:cs="Times New Roman"/>
          <w:sz w:val="28"/>
          <w:szCs w:val="28"/>
          <w:lang w:val="kk-KZ"/>
        </w:rPr>
        <w:t>жоспарлау барысында өңірдегі эпидемиологиялық жағдайларды ескере отырып,</w:t>
      </w:r>
      <w:r>
        <w:rPr>
          <w:rFonts w:ascii="Times New Roman" w:hAnsi="Times New Roman" w:cs="Times New Roman"/>
          <w:sz w:val="28"/>
          <w:szCs w:val="28"/>
          <w:lang w:val="kk-KZ"/>
        </w:rPr>
        <w:t xml:space="preserve"> </w:t>
      </w:r>
      <w:r w:rsidR="00C45FD5">
        <w:rPr>
          <w:rFonts w:ascii="Times New Roman" w:hAnsi="Times New Roman" w:cs="Times New Roman"/>
          <w:sz w:val="28"/>
          <w:szCs w:val="28"/>
          <w:lang w:val="kk-KZ"/>
        </w:rPr>
        <w:t xml:space="preserve">нақты </w:t>
      </w:r>
      <w:r w:rsidR="00C45FD5">
        <w:rPr>
          <w:rFonts w:ascii="Times New Roman" w:hAnsi="Times New Roman" w:cs="Times New Roman"/>
          <w:sz w:val="28"/>
          <w:szCs w:val="28"/>
          <w:lang w:val="kk-KZ"/>
        </w:rPr>
        <w:lastRenderedPageBreak/>
        <w:t>қажетті іс-шараларды іріктеу және сол іс-шаралар бойынша қол жеткізілетін көрсеткіштерді нақты айқындауды қажет етеді.</w:t>
      </w:r>
    </w:p>
    <w:p w:rsidR="00361C27" w:rsidRDefault="00361C27" w:rsidP="00677405">
      <w:pPr>
        <w:widowControl w:val="0"/>
        <w:tabs>
          <w:tab w:val="left" w:pos="0"/>
        </w:tabs>
        <w:spacing w:after="0"/>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B6CED" w:rsidRPr="001968ED" w:rsidRDefault="005B6CED" w:rsidP="00677405">
      <w:pPr>
        <w:widowControl w:val="0"/>
        <w:tabs>
          <w:tab w:val="left" w:pos="0"/>
        </w:tabs>
        <w:spacing w:after="0"/>
        <w:ind w:firstLine="709"/>
        <w:contextualSpacing/>
        <w:jc w:val="both"/>
        <w:rPr>
          <w:rFonts w:ascii="Times New Roman" w:hAnsi="Times New Roman" w:cs="Times New Roman"/>
          <w:b/>
          <w:sz w:val="28"/>
          <w:szCs w:val="28"/>
          <w:lang w:val="kk-KZ"/>
        </w:rPr>
      </w:pPr>
      <w:r w:rsidRPr="001968ED">
        <w:rPr>
          <w:rFonts w:ascii="Times New Roman" w:hAnsi="Times New Roman" w:cs="Times New Roman"/>
          <w:b/>
          <w:sz w:val="28"/>
          <w:szCs w:val="28"/>
          <w:lang w:val="kk-KZ"/>
        </w:rPr>
        <w:t>3.3. Мемлекеттік аудит нәтижесі бойынша ұсынымдар</w:t>
      </w:r>
      <w:r w:rsidR="00C45FD5">
        <w:rPr>
          <w:rFonts w:ascii="Times New Roman" w:hAnsi="Times New Roman" w:cs="Times New Roman"/>
          <w:b/>
          <w:sz w:val="28"/>
          <w:szCs w:val="28"/>
          <w:lang w:val="kk-KZ"/>
        </w:rPr>
        <w:t xml:space="preserve"> мен нұсқамалар</w:t>
      </w:r>
      <w:r w:rsidRPr="001968ED">
        <w:rPr>
          <w:rFonts w:ascii="Times New Roman" w:hAnsi="Times New Roman" w:cs="Times New Roman"/>
          <w:b/>
          <w:sz w:val="28"/>
          <w:szCs w:val="28"/>
          <w:lang w:val="kk-KZ"/>
        </w:rPr>
        <w:t xml:space="preserve">: </w:t>
      </w:r>
    </w:p>
    <w:p w:rsidR="005B6CED" w:rsidRPr="001968ED" w:rsidRDefault="005B6CED" w:rsidP="00677405">
      <w:pPr>
        <w:widowControl w:val="0"/>
        <w:tabs>
          <w:tab w:val="left" w:pos="0"/>
        </w:tabs>
        <w:spacing w:after="0"/>
        <w:ind w:firstLine="709"/>
        <w:contextualSpacing/>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1. </w:t>
      </w:r>
      <w:r w:rsidR="00301F63">
        <w:rPr>
          <w:rFonts w:ascii="Times New Roman" w:eastAsia="Times New Roman" w:hAnsi="Times New Roman" w:cs="Times New Roman"/>
          <w:sz w:val="28"/>
          <w:szCs w:val="28"/>
          <w:lang w:val="kk-KZ"/>
        </w:rPr>
        <w:t>«</w:t>
      </w:r>
      <w:r w:rsidR="00301F63" w:rsidRPr="00257548">
        <w:rPr>
          <w:rFonts w:ascii="Times New Roman" w:hAnsi="Times New Roman"/>
          <w:sz w:val="28"/>
          <w:szCs w:val="28"/>
          <w:lang w:val="kk-KZ"/>
        </w:rPr>
        <w:t>Шымкент қаласының туризм және сыртқы байланыстар басқармасына бюджеттен бөлінген қаржылардың іске асырылуына тиі</w:t>
      </w:r>
      <w:r w:rsidR="00301F63">
        <w:rPr>
          <w:rFonts w:ascii="Times New Roman" w:hAnsi="Times New Roman"/>
          <w:sz w:val="28"/>
          <w:szCs w:val="28"/>
          <w:lang w:val="kk-KZ"/>
        </w:rPr>
        <w:t>мділік аудитін жүргізу»</w:t>
      </w:r>
      <w:r w:rsidRPr="001968ED">
        <w:rPr>
          <w:rFonts w:ascii="Times New Roman" w:eastAsia="Times New Roman" w:hAnsi="Times New Roman" w:cs="Times New Roman"/>
          <w:sz w:val="28"/>
          <w:szCs w:val="28"/>
          <w:lang w:val="kk-KZ"/>
        </w:rPr>
        <w:t xml:space="preserve"> мемлекеттік аудиттің қорытындылары Шымкент қаласы бойынша тексеру комиссиясының отырысында қарау. </w:t>
      </w:r>
    </w:p>
    <w:p w:rsidR="000A7DE5" w:rsidRPr="00793CF8" w:rsidRDefault="000A7DE5" w:rsidP="00677405">
      <w:pPr>
        <w:keepLines/>
        <w:widowControl w:val="0"/>
        <w:pBdr>
          <w:bottom w:val="single" w:sz="4" w:space="0" w:color="FFFFFF"/>
        </w:pBdr>
        <w:autoSpaceDE w:val="0"/>
        <w:autoSpaceDN w:val="0"/>
        <w:adjustRightInd w:val="0"/>
        <w:spacing w:after="0"/>
        <w:ind w:firstLine="709"/>
        <w:jc w:val="both"/>
        <w:rPr>
          <w:rFonts w:ascii="Times New Roman" w:eastAsia="Times New Roman" w:hAnsi="Times New Roman" w:cs="Times New Roman"/>
          <w:sz w:val="28"/>
          <w:szCs w:val="28"/>
          <w:lang w:val="kk-KZ"/>
        </w:rPr>
      </w:pPr>
      <w:r>
        <w:rPr>
          <w:rFonts w:ascii="Times New Roman" w:hAnsi="Times New Roman" w:cs="Times New Roman"/>
          <w:sz w:val="28"/>
          <w:lang w:val="kk-KZ"/>
        </w:rPr>
        <w:t xml:space="preserve">2. </w:t>
      </w:r>
      <w:r w:rsidRPr="00BD23CF">
        <w:rPr>
          <w:rFonts w:ascii="Times New Roman" w:hAnsi="Times New Roman" w:cs="Times New Roman"/>
          <w:sz w:val="28"/>
          <w:szCs w:val="28"/>
          <w:lang w:val="kk-KZ"/>
        </w:rPr>
        <w:t>Аудиторлық қорыты</w:t>
      </w:r>
      <w:r w:rsidR="009A4989">
        <w:rPr>
          <w:rFonts w:ascii="Times New Roman" w:hAnsi="Times New Roman" w:cs="Times New Roman"/>
          <w:sz w:val="28"/>
          <w:szCs w:val="28"/>
          <w:lang w:val="kk-KZ"/>
        </w:rPr>
        <w:t>нды бойынша Шымкент қаласы әкім</w:t>
      </w:r>
      <w:r w:rsidRPr="00BD23CF">
        <w:rPr>
          <w:rFonts w:ascii="Times New Roman" w:hAnsi="Times New Roman" w:cs="Times New Roman"/>
          <w:sz w:val="28"/>
          <w:szCs w:val="28"/>
          <w:lang w:val="kk-KZ"/>
        </w:rPr>
        <w:t>дігіне ақпарат жолдансын.</w:t>
      </w:r>
    </w:p>
    <w:p w:rsidR="006A7931" w:rsidRPr="001968ED" w:rsidRDefault="00E226CB" w:rsidP="00677405">
      <w:pPr>
        <w:widowControl w:val="0"/>
        <w:spacing w:after="0"/>
        <w:ind w:firstLine="709"/>
        <w:contextualSpacing/>
        <w:jc w:val="both"/>
        <w:rPr>
          <w:rFonts w:ascii="Times New Roman" w:hAnsi="Times New Roman"/>
          <w:b/>
          <w:sz w:val="28"/>
          <w:szCs w:val="28"/>
          <w:lang w:val="kk-KZ"/>
        </w:rPr>
      </w:pPr>
      <w:r>
        <w:rPr>
          <w:rFonts w:ascii="Times New Roman" w:hAnsi="Times New Roman" w:cs="Times New Roman"/>
          <w:sz w:val="28"/>
          <w:lang w:val="kk-KZ"/>
        </w:rPr>
        <w:t>3</w:t>
      </w:r>
      <w:r w:rsidR="00A00B92">
        <w:rPr>
          <w:rFonts w:ascii="Times New Roman" w:hAnsi="Times New Roman" w:cs="Times New Roman"/>
          <w:sz w:val="28"/>
          <w:lang w:val="kk-KZ"/>
        </w:rPr>
        <w:t>.</w:t>
      </w:r>
      <w:r w:rsidR="005B6CED" w:rsidRPr="001968ED">
        <w:rPr>
          <w:rFonts w:ascii="Times New Roman" w:hAnsi="Times New Roman" w:cs="Times New Roman"/>
          <w:sz w:val="28"/>
          <w:lang w:val="kk-KZ"/>
        </w:rPr>
        <w:t> </w:t>
      </w:r>
      <w:r w:rsidR="006A7931" w:rsidRPr="001968ED">
        <w:rPr>
          <w:rFonts w:ascii="Times New Roman" w:hAnsi="Times New Roman"/>
          <w:b/>
          <w:sz w:val="28"/>
          <w:szCs w:val="28"/>
          <w:lang w:val="kk-KZ"/>
        </w:rPr>
        <w:t xml:space="preserve">«Шымкент қаласының </w:t>
      </w:r>
      <w:r>
        <w:rPr>
          <w:rFonts w:ascii="Times New Roman" w:hAnsi="Times New Roman"/>
          <w:b/>
          <w:sz w:val="28"/>
          <w:szCs w:val="28"/>
          <w:lang w:val="kk-KZ"/>
        </w:rPr>
        <w:t>туризм және сыртқы байланыстар басқармасы</w:t>
      </w:r>
      <w:r w:rsidR="006A7931" w:rsidRPr="001968ED">
        <w:rPr>
          <w:rFonts w:ascii="Times New Roman" w:hAnsi="Times New Roman"/>
          <w:b/>
          <w:sz w:val="28"/>
          <w:szCs w:val="28"/>
          <w:lang w:val="kk-KZ"/>
        </w:rPr>
        <w:t>»  мемлекеттік мекемесінің басшысына:</w:t>
      </w:r>
    </w:p>
    <w:p w:rsidR="006A7931" w:rsidRPr="00A00B92" w:rsidRDefault="006A7931" w:rsidP="00677405">
      <w:pPr>
        <w:widowControl w:val="0"/>
        <w:suppressAutoHyphens/>
        <w:spacing w:after="0"/>
        <w:ind w:firstLine="709"/>
        <w:contextualSpacing/>
        <w:jc w:val="both"/>
        <w:rPr>
          <w:rFonts w:ascii="Times New Roman" w:eastAsia="Arial Unicode MS" w:hAnsi="Times New Roman"/>
          <w:color w:val="000000" w:themeColor="text1"/>
          <w:kern w:val="2"/>
          <w:sz w:val="28"/>
          <w:szCs w:val="20"/>
          <w:lang w:val="kk-KZ" w:eastAsia="ar-SA"/>
        </w:rPr>
      </w:pPr>
      <w:r w:rsidRPr="001968ED">
        <w:rPr>
          <w:rFonts w:ascii="Times New Roman" w:eastAsia="Arial Unicode MS" w:hAnsi="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w:t>
      </w:r>
      <w:r w:rsidRPr="00A00B92">
        <w:rPr>
          <w:rFonts w:ascii="Times New Roman" w:eastAsia="Arial Unicode MS" w:hAnsi="Times New Roman"/>
          <w:color w:val="000000" w:themeColor="text1"/>
          <w:kern w:val="2"/>
          <w:sz w:val="28"/>
          <w:szCs w:val="20"/>
          <w:lang w:val="kk-KZ" w:eastAsia="ar-SA"/>
        </w:rPr>
        <w:t>тұлғалардың тәртіптік жауапкершілігі қаралсын;</w:t>
      </w:r>
    </w:p>
    <w:p w:rsidR="006A7931" w:rsidRPr="001968ED" w:rsidRDefault="00D221AE" w:rsidP="00677405">
      <w:pPr>
        <w:suppressAutoHyphens/>
        <w:autoSpaceDE w:val="0"/>
        <w:autoSpaceDN w:val="0"/>
        <w:adjustRightInd w:val="0"/>
        <w:spacing w:after="0"/>
        <w:ind w:firstLine="708"/>
        <w:jc w:val="both"/>
        <w:rPr>
          <w:rFonts w:ascii="Times New Roman" w:hAnsi="Times New Roman"/>
          <w:sz w:val="28"/>
          <w:szCs w:val="28"/>
          <w:lang w:val="kk-KZ"/>
        </w:rPr>
      </w:pPr>
      <w:r>
        <w:rPr>
          <w:rFonts w:ascii="Times New Roman" w:hAnsi="Times New Roman"/>
          <w:color w:val="000000" w:themeColor="text1"/>
          <w:sz w:val="28"/>
          <w:szCs w:val="28"/>
          <w:lang w:val="kk-KZ"/>
        </w:rPr>
        <w:t>2</w:t>
      </w:r>
      <w:r w:rsidR="006A7931" w:rsidRPr="00A00B92">
        <w:rPr>
          <w:rFonts w:ascii="Times New Roman" w:hAnsi="Times New Roman"/>
          <w:color w:val="000000" w:themeColor="text1"/>
          <w:sz w:val="28"/>
          <w:szCs w:val="28"/>
          <w:lang w:val="kk-KZ"/>
        </w:rPr>
        <w:t xml:space="preserve">) Бухгалтерлік есептілік бойынша </w:t>
      </w:r>
      <w:r>
        <w:rPr>
          <w:rFonts w:ascii="Times New Roman" w:eastAsiaTheme="majorEastAsia" w:hAnsi="Times New Roman" w:cs="Times New Roman"/>
          <w:color w:val="000000" w:themeColor="text1"/>
          <w:sz w:val="28"/>
          <w:szCs w:val="28"/>
          <w:lang w:val="kk-KZ"/>
        </w:rPr>
        <w:t>46,6</w:t>
      </w:r>
      <w:r w:rsidR="006A7931" w:rsidRPr="001968ED">
        <w:rPr>
          <w:rFonts w:ascii="Times New Roman" w:eastAsiaTheme="majorEastAsia" w:hAnsi="Times New Roman" w:cs="Times New Roman"/>
          <w:color w:val="000000" w:themeColor="text1"/>
          <w:sz w:val="28"/>
          <w:szCs w:val="28"/>
          <w:lang w:val="kk-KZ"/>
        </w:rPr>
        <w:t xml:space="preserve"> мың теңгенің бухгалтерлік есеп шоттары </w:t>
      </w:r>
      <w:r w:rsidR="006A7931" w:rsidRPr="001968ED">
        <w:rPr>
          <w:rFonts w:ascii="Times New Roman" w:hAnsi="Times New Roman"/>
          <w:sz w:val="28"/>
          <w:szCs w:val="28"/>
          <w:lang w:val="kk-KZ"/>
        </w:rPr>
        <w:t>қалпына</w:t>
      </w:r>
      <w:r w:rsidR="000201B7">
        <w:rPr>
          <w:rFonts w:ascii="Times New Roman" w:hAnsi="Times New Roman"/>
          <w:sz w:val="28"/>
          <w:szCs w:val="28"/>
          <w:lang w:val="kk-KZ"/>
        </w:rPr>
        <w:t xml:space="preserve"> келтірілсін;</w:t>
      </w:r>
    </w:p>
    <w:p w:rsidR="006A7931" w:rsidRPr="00A00B92" w:rsidRDefault="000201B7" w:rsidP="00677405">
      <w:pPr>
        <w:suppressAutoHyphens/>
        <w:autoSpaceDE w:val="0"/>
        <w:autoSpaceDN w:val="0"/>
        <w:adjustRightInd w:val="0"/>
        <w:spacing w:after="0"/>
        <w:jc w:val="both"/>
        <w:rPr>
          <w:rFonts w:ascii="Times New Roman" w:hAnsi="Times New Roman"/>
          <w:color w:val="000000" w:themeColor="text1"/>
          <w:sz w:val="28"/>
          <w:szCs w:val="28"/>
          <w:lang w:val="kk-KZ"/>
        </w:rPr>
      </w:pPr>
      <w:r>
        <w:rPr>
          <w:rFonts w:ascii="Times New Roman" w:hAnsi="Times New Roman"/>
          <w:sz w:val="28"/>
          <w:szCs w:val="28"/>
          <w:lang w:val="kk-KZ"/>
        </w:rPr>
        <w:t xml:space="preserve">          </w:t>
      </w:r>
      <w:r w:rsidR="00D221AE">
        <w:rPr>
          <w:rFonts w:ascii="Times New Roman" w:hAnsi="Times New Roman"/>
          <w:sz w:val="28"/>
          <w:szCs w:val="28"/>
          <w:lang w:val="kk-KZ"/>
        </w:rPr>
        <w:t>3</w:t>
      </w:r>
      <w:r w:rsidR="006A7931" w:rsidRPr="001968ED">
        <w:rPr>
          <w:rFonts w:ascii="Times New Roman" w:hAnsi="Times New Roman"/>
          <w:sz w:val="28"/>
          <w:szCs w:val="28"/>
          <w:lang w:val="kk-KZ"/>
        </w:rPr>
        <w:t xml:space="preserve">) Жоғарыда көрсетілген </w:t>
      </w:r>
      <w:r w:rsidR="006A7931" w:rsidRPr="00A00B92">
        <w:rPr>
          <w:rFonts w:ascii="Times New Roman" w:hAnsi="Times New Roman"/>
          <w:color w:val="000000" w:themeColor="text1"/>
          <w:sz w:val="28"/>
          <w:szCs w:val="28"/>
          <w:lang w:val="kk-KZ"/>
        </w:rPr>
        <w:t xml:space="preserve">ұсынымдар бойынша қабылданған шаралар туралы мәлімет </w:t>
      </w:r>
      <w:r w:rsidR="001968ED" w:rsidRPr="00A00B92">
        <w:rPr>
          <w:rFonts w:ascii="Times New Roman" w:eastAsia="Times New Roman" w:hAnsi="Times New Roman" w:cs="Times New Roman"/>
          <w:color w:val="000000" w:themeColor="text1"/>
          <w:sz w:val="28"/>
          <w:szCs w:val="28"/>
          <w:lang w:val="kk-KZ"/>
        </w:rPr>
        <w:t xml:space="preserve">2021 жылдың </w:t>
      </w:r>
      <w:r w:rsidR="002C4CCE">
        <w:rPr>
          <w:rFonts w:ascii="Times New Roman" w:eastAsia="Times New Roman" w:hAnsi="Times New Roman" w:cs="Times New Roman"/>
          <w:color w:val="000000" w:themeColor="text1"/>
          <w:sz w:val="28"/>
          <w:szCs w:val="28"/>
          <w:lang w:val="kk-KZ"/>
        </w:rPr>
        <w:t>30</w:t>
      </w:r>
      <w:r w:rsidR="001968ED" w:rsidRPr="00A00B92">
        <w:rPr>
          <w:rFonts w:ascii="Times New Roman" w:eastAsia="Times New Roman" w:hAnsi="Times New Roman" w:cs="Times New Roman"/>
          <w:color w:val="000000" w:themeColor="text1"/>
          <w:sz w:val="28"/>
          <w:szCs w:val="28"/>
          <w:lang w:val="kk-KZ"/>
        </w:rPr>
        <w:t xml:space="preserve"> </w:t>
      </w:r>
      <w:r w:rsidR="00D221AE">
        <w:rPr>
          <w:rFonts w:ascii="Times New Roman" w:eastAsia="Times New Roman" w:hAnsi="Times New Roman" w:cs="Times New Roman"/>
          <w:color w:val="000000" w:themeColor="text1"/>
          <w:sz w:val="28"/>
          <w:szCs w:val="28"/>
          <w:lang w:val="kk-KZ"/>
        </w:rPr>
        <w:t>қарашасына</w:t>
      </w:r>
      <w:r w:rsidR="00176BDE" w:rsidRPr="00A00B92">
        <w:rPr>
          <w:rFonts w:ascii="Times New Roman" w:eastAsia="Arial Unicode MS" w:hAnsi="Times New Roman" w:cs="Times New Roman"/>
          <w:color w:val="000000" w:themeColor="text1"/>
          <w:kern w:val="2"/>
          <w:sz w:val="28"/>
          <w:szCs w:val="20"/>
          <w:lang w:val="kk-KZ" w:eastAsia="ar-SA"/>
        </w:rPr>
        <w:t xml:space="preserve"> </w:t>
      </w:r>
      <w:r w:rsidR="006A7931" w:rsidRPr="00A00B92">
        <w:rPr>
          <w:rFonts w:ascii="Times New Roman" w:hAnsi="Times New Roman"/>
          <w:color w:val="000000" w:themeColor="text1"/>
          <w:sz w:val="28"/>
          <w:szCs w:val="28"/>
          <w:lang w:val="kk-KZ"/>
        </w:rPr>
        <w:t xml:space="preserve">дейін Шымкент қаласы бойынша тексеру комиссиясына ұсынылсын. </w:t>
      </w:r>
    </w:p>
    <w:p w:rsidR="00D8041D" w:rsidRDefault="006A7931" w:rsidP="00677405">
      <w:pPr>
        <w:suppressAutoHyphens/>
        <w:autoSpaceDE w:val="0"/>
        <w:autoSpaceDN w:val="0"/>
        <w:adjustRightInd w:val="0"/>
        <w:spacing w:after="0"/>
        <w:jc w:val="both"/>
        <w:rPr>
          <w:rFonts w:ascii="Times New Roman" w:hAnsi="Times New Roman" w:cs="Times New Roman"/>
          <w:sz w:val="28"/>
          <w:szCs w:val="28"/>
          <w:lang w:val="kk-KZ"/>
        </w:rPr>
      </w:pPr>
      <w:r w:rsidRPr="001968ED">
        <w:rPr>
          <w:rFonts w:ascii="Times New Roman" w:hAnsi="Times New Roman"/>
          <w:sz w:val="28"/>
          <w:szCs w:val="28"/>
          <w:lang w:val="kk-KZ"/>
        </w:rPr>
        <w:t xml:space="preserve"> </w:t>
      </w:r>
      <w:r w:rsidRPr="001968ED">
        <w:rPr>
          <w:rFonts w:ascii="Times New Roman" w:eastAsia="Arial Unicode MS" w:hAnsi="Times New Roman"/>
          <w:b/>
          <w:kern w:val="2"/>
          <w:sz w:val="28"/>
          <w:szCs w:val="20"/>
          <w:lang w:val="kk-KZ" w:eastAsia="ar-SA"/>
        </w:rPr>
        <w:tab/>
      </w:r>
      <w:r w:rsidR="00BD23CF" w:rsidRPr="00BD23CF">
        <w:rPr>
          <w:rFonts w:ascii="Times New Roman" w:hAnsi="Times New Roman" w:cs="Times New Roman"/>
          <w:sz w:val="28"/>
          <w:szCs w:val="28"/>
          <w:lang w:val="kk-KZ"/>
        </w:rPr>
        <w:t xml:space="preserve">  </w:t>
      </w:r>
      <w:r w:rsidR="005B6CED" w:rsidRPr="001968ED">
        <w:rPr>
          <w:rFonts w:ascii="Times New Roman" w:eastAsia="Times New Roman" w:hAnsi="Times New Roman" w:cs="Times New Roman"/>
          <w:b/>
          <w:sz w:val="28"/>
          <w:szCs w:val="28"/>
          <w:lang w:val="kk-KZ"/>
        </w:rPr>
        <w:t xml:space="preserve">3.4. Қосымша: </w:t>
      </w:r>
      <w:bookmarkStart w:id="1" w:name="_GoBack"/>
      <w:bookmarkEnd w:id="1"/>
      <w:r w:rsidR="00B33035" w:rsidRPr="002528D1">
        <w:rPr>
          <w:rFonts w:ascii="Times New Roman" w:eastAsia="Times New Roman" w:hAnsi="Times New Roman" w:cs="Times New Roman"/>
          <w:bCs/>
          <w:sz w:val="28"/>
          <w:szCs w:val="28"/>
          <w:lang w:val="kk-KZ"/>
        </w:rPr>
        <w:t>Мемлекеттік а</w:t>
      </w:r>
      <w:r w:rsidR="00B33035" w:rsidRPr="002528D1">
        <w:rPr>
          <w:rFonts w:ascii="Times New Roman" w:eastAsia="Times New Roman" w:hAnsi="Times New Roman" w:cs="Times New Roman"/>
          <w:sz w:val="28"/>
          <w:szCs w:val="28"/>
          <w:lang w:val="kk-KZ"/>
        </w:rPr>
        <w:t>удит нәтижелері бойынша анықталған бұзушылықтар мен к</w:t>
      </w:r>
      <w:r w:rsidR="00C45FD5">
        <w:rPr>
          <w:rFonts w:ascii="Times New Roman" w:eastAsia="Times New Roman" w:hAnsi="Times New Roman" w:cs="Times New Roman"/>
          <w:sz w:val="28"/>
          <w:szCs w:val="28"/>
          <w:lang w:val="kk-KZ"/>
        </w:rPr>
        <w:t xml:space="preserve">емшіліктердің жиынтық тізілімі </w:t>
      </w:r>
      <w:r w:rsidR="00C45FD5" w:rsidRPr="00C45FD5">
        <w:rPr>
          <w:rFonts w:ascii="Times New Roman" w:eastAsia="Times New Roman" w:hAnsi="Times New Roman" w:cs="Times New Roman"/>
          <w:sz w:val="28"/>
          <w:szCs w:val="28"/>
          <w:lang w:val="kk-KZ"/>
        </w:rPr>
        <w:t>_____</w:t>
      </w:r>
      <w:r w:rsidR="00B33035">
        <w:rPr>
          <w:rFonts w:ascii="Times New Roman" w:eastAsia="Times New Roman" w:hAnsi="Times New Roman" w:cs="Times New Roman"/>
          <w:sz w:val="28"/>
          <w:szCs w:val="28"/>
          <w:lang w:val="kk-KZ"/>
        </w:rPr>
        <w:t xml:space="preserve"> парақта </w:t>
      </w:r>
      <w:r w:rsidR="00C45FD5" w:rsidRPr="00C45FD5">
        <w:rPr>
          <w:rFonts w:ascii="Times New Roman" w:eastAsia="Times New Roman" w:hAnsi="Times New Roman" w:cs="Times New Roman"/>
          <w:sz w:val="28"/>
          <w:szCs w:val="28"/>
          <w:lang w:val="kk-KZ"/>
        </w:rPr>
        <w:t>__</w:t>
      </w:r>
      <w:r w:rsidR="00B33035">
        <w:rPr>
          <w:rFonts w:ascii="Times New Roman" w:eastAsia="Times New Roman" w:hAnsi="Times New Roman" w:cs="Times New Roman"/>
          <w:sz w:val="28"/>
          <w:szCs w:val="28"/>
          <w:lang w:val="kk-KZ"/>
        </w:rPr>
        <w:t xml:space="preserve"> дана.</w:t>
      </w:r>
      <w:r w:rsidR="00D8041D">
        <w:rPr>
          <w:rFonts w:ascii="Times New Roman" w:hAnsi="Times New Roman" w:cs="Times New Roman"/>
          <w:sz w:val="28"/>
          <w:szCs w:val="28"/>
          <w:lang w:val="kk-KZ"/>
        </w:rPr>
        <w:t xml:space="preserve"> </w:t>
      </w:r>
    </w:p>
    <w:p w:rsidR="00B33035" w:rsidRDefault="00B33035"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hAnsi="Times New Roman" w:cs="Times New Roman"/>
          <w:sz w:val="28"/>
          <w:szCs w:val="28"/>
          <w:lang w:val="kk-KZ"/>
        </w:rPr>
      </w:pPr>
    </w:p>
    <w:p w:rsidR="00B33035" w:rsidRDefault="00B33035"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hAnsi="Times New Roman" w:cs="Times New Roman"/>
          <w:b/>
          <w:sz w:val="28"/>
          <w:szCs w:val="28"/>
          <w:lang w:val="kk-KZ"/>
        </w:rPr>
      </w:pPr>
    </w:p>
    <w:p w:rsidR="00D8041D" w:rsidRPr="00D8041D" w:rsidRDefault="00D8041D"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hAnsi="Times New Roman" w:cs="Times New Roman"/>
          <w:b/>
          <w:sz w:val="28"/>
          <w:szCs w:val="28"/>
          <w:lang w:val="kk-KZ"/>
        </w:rPr>
      </w:pPr>
      <w:r w:rsidRPr="00D8041D">
        <w:rPr>
          <w:rFonts w:ascii="Times New Roman" w:hAnsi="Times New Roman" w:cs="Times New Roman"/>
          <w:b/>
          <w:sz w:val="28"/>
          <w:szCs w:val="28"/>
          <w:lang w:val="kk-KZ"/>
        </w:rPr>
        <w:t xml:space="preserve">Тексеру комиссиясының </w:t>
      </w:r>
    </w:p>
    <w:p w:rsidR="00843331" w:rsidRDefault="00D8041D"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hAnsi="Times New Roman" w:cs="Times New Roman"/>
          <w:sz w:val="28"/>
          <w:szCs w:val="28"/>
          <w:lang w:val="kk-KZ"/>
        </w:rPr>
      </w:pPr>
      <w:r w:rsidRPr="00D8041D">
        <w:rPr>
          <w:rFonts w:ascii="Times New Roman" w:hAnsi="Times New Roman" w:cs="Times New Roman"/>
          <w:b/>
          <w:sz w:val="28"/>
          <w:szCs w:val="28"/>
          <w:lang w:val="kk-KZ"/>
        </w:rPr>
        <w:t xml:space="preserve">мүшесі                                                       </w:t>
      </w:r>
      <w:r>
        <w:rPr>
          <w:rFonts w:ascii="Times New Roman" w:hAnsi="Times New Roman" w:cs="Times New Roman"/>
          <w:b/>
          <w:sz w:val="28"/>
          <w:szCs w:val="28"/>
          <w:lang w:val="kk-KZ"/>
        </w:rPr>
        <w:t xml:space="preserve"> </w:t>
      </w:r>
      <w:r w:rsidRPr="00D8041D">
        <w:rPr>
          <w:rFonts w:ascii="Times New Roman" w:hAnsi="Times New Roman" w:cs="Times New Roman"/>
          <w:b/>
          <w:sz w:val="28"/>
          <w:szCs w:val="28"/>
          <w:lang w:val="kk-KZ"/>
        </w:rPr>
        <w:t xml:space="preserve">            </w:t>
      </w:r>
      <w:r w:rsidR="00D221AE">
        <w:rPr>
          <w:rFonts w:ascii="Times New Roman" w:hAnsi="Times New Roman" w:cs="Times New Roman"/>
          <w:b/>
          <w:sz w:val="28"/>
          <w:szCs w:val="28"/>
          <w:lang w:val="kk-KZ"/>
        </w:rPr>
        <w:t>Ж</w:t>
      </w:r>
      <w:r w:rsidRPr="00D8041D">
        <w:rPr>
          <w:rFonts w:ascii="Times New Roman" w:hAnsi="Times New Roman" w:cs="Times New Roman"/>
          <w:b/>
          <w:sz w:val="28"/>
          <w:szCs w:val="28"/>
          <w:lang w:val="kk-KZ"/>
        </w:rPr>
        <w:t xml:space="preserve">. </w:t>
      </w:r>
      <w:r w:rsidR="00D221AE">
        <w:rPr>
          <w:rFonts w:ascii="Times New Roman" w:hAnsi="Times New Roman" w:cs="Times New Roman"/>
          <w:b/>
          <w:sz w:val="28"/>
          <w:szCs w:val="28"/>
          <w:lang w:val="kk-KZ"/>
        </w:rPr>
        <w:t>Сәдібеков</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FD614A">
        <w:rPr>
          <w:rFonts w:ascii="Times New Roman" w:hAnsi="Times New Roman" w:cs="Times New Roman"/>
          <w:sz w:val="28"/>
          <w:szCs w:val="28"/>
          <w:lang w:val="kk-KZ"/>
        </w:rPr>
        <w:t xml:space="preserve"> </w:t>
      </w:r>
    </w:p>
    <w:p w:rsidR="00D8041D" w:rsidRDefault="00D8041D"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eastAsia="Times New Roman" w:hAnsi="Times New Roman"/>
          <w:sz w:val="28"/>
          <w:szCs w:val="28"/>
          <w:lang w:val="kk-KZ" w:bidi="en-US"/>
        </w:rPr>
      </w:pPr>
    </w:p>
    <w:p w:rsidR="00B33035" w:rsidRDefault="00B33035"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eastAsia="Times New Roman" w:hAnsi="Times New Roman"/>
          <w:sz w:val="28"/>
          <w:szCs w:val="28"/>
          <w:lang w:val="kk-KZ" w:bidi="en-US"/>
        </w:rPr>
      </w:pPr>
    </w:p>
    <w:p w:rsidR="00D8041D" w:rsidRDefault="00D8041D"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eastAsia="Times New Roman" w:hAnsi="Times New Roman"/>
          <w:sz w:val="24"/>
          <w:szCs w:val="24"/>
          <w:lang w:val="kk-KZ" w:bidi="en-US"/>
        </w:rPr>
      </w:pPr>
      <w:r w:rsidRPr="00B33035">
        <w:rPr>
          <w:rFonts w:ascii="Times New Roman" w:eastAsia="Times New Roman" w:hAnsi="Times New Roman"/>
          <w:sz w:val="24"/>
          <w:szCs w:val="24"/>
          <w:lang w:val="kk-KZ" w:bidi="en-US"/>
        </w:rPr>
        <w:t>Е. Тулендиев</w:t>
      </w:r>
    </w:p>
    <w:p w:rsidR="00B33035" w:rsidRDefault="00B33035"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eastAsia="Times New Roman" w:hAnsi="Times New Roman"/>
          <w:sz w:val="24"/>
          <w:szCs w:val="24"/>
          <w:lang w:val="kk-KZ" w:bidi="en-US"/>
        </w:rPr>
      </w:pPr>
    </w:p>
    <w:p w:rsidR="00B33035" w:rsidRDefault="00B33035"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eastAsia="Times New Roman" w:hAnsi="Times New Roman"/>
          <w:sz w:val="24"/>
          <w:szCs w:val="24"/>
          <w:lang w:val="kk-KZ" w:bidi="en-US"/>
        </w:rPr>
      </w:pPr>
      <w:r>
        <w:rPr>
          <w:rFonts w:ascii="Times New Roman" w:eastAsia="Times New Roman" w:hAnsi="Times New Roman"/>
          <w:sz w:val="24"/>
          <w:szCs w:val="24"/>
          <w:lang w:val="kk-KZ" w:bidi="en-US"/>
        </w:rPr>
        <w:t>Г. Елшибаев</w:t>
      </w:r>
    </w:p>
    <w:p w:rsidR="00B33035" w:rsidRDefault="00B33035"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eastAsia="Times New Roman" w:hAnsi="Times New Roman"/>
          <w:sz w:val="24"/>
          <w:szCs w:val="24"/>
          <w:lang w:val="kk-KZ" w:bidi="en-US"/>
        </w:rPr>
      </w:pPr>
    </w:p>
    <w:p w:rsidR="00B33035" w:rsidRDefault="00B33035"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eastAsia="Times New Roman" w:hAnsi="Times New Roman"/>
          <w:sz w:val="24"/>
          <w:szCs w:val="24"/>
          <w:lang w:val="kk-KZ" w:bidi="en-US"/>
        </w:rPr>
      </w:pPr>
      <w:r>
        <w:rPr>
          <w:rFonts w:ascii="Times New Roman" w:eastAsia="Times New Roman" w:hAnsi="Times New Roman"/>
          <w:sz w:val="24"/>
          <w:szCs w:val="24"/>
          <w:lang w:val="kk-KZ" w:bidi="en-US"/>
        </w:rPr>
        <w:t>Е. Есиркепов</w:t>
      </w:r>
    </w:p>
    <w:p w:rsidR="00B33035" w:rsidRDefault="00B33035" w:rsidP="00677405">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eastAsia="Times New Roman" w:hAnsi="Times New Roman"/>
          <w:sz w:val="24"/>
          <w:szCs w:val="24"/>
          <w:lang w:val="kk-KZ" w:bidi="en-US"/>
        </w:rPr>
      </w:pPr>
    </w:p>
    <w:p w:rsidR="00D8041D" w:rsidRPr="009A4989" w:rsidRDefault="00D8041D" w:rsidP="009A4989">
      <w:pPr>
        <w:keepLines/>
        <w:widowControl w:val="0"/>
        <w:pBdr>
          <w:bottom w:val="single" w:sz="4" w:space="0" w:color="FFFFFF"/>
        </w:pBdr>
        <w:tabs>
          <w:tab w:val="left" w:pos="426"/>
          <w:tab w:val="left" w:pos="9214"/>
        </w:tabs>
        <w:autoSpaceDE w:val="0"/>
        <w:autoSpaceDN w:val="0"/>
        <w:adjustRightInd w:val="0"/>
        <w:spacing w:after="0"/>
        <w:ind w:firstLine="567"/>
        <w:jc w:val="both"/>
        <w:rPr>
          <w:rFonts w:ascii="Times New Roman" w:eastAsia="Times New Roman" w:hAnsi="Times New Roman"/>
          <w:sz w:val="24"/>
          <w:szCs w:val="24"/>
          <w:lang w:val="kk-KZ" w:bidi="en-US"/>
        </w:rPr>
      </w:pPr>
      <w:r>
        <w:rPr>
          <w:rFonts w:ascii="Times New Roman" w:eastAsia="Times New Roman" w:hAnsi="Times New Roman"/>
          <w:sz w:val="28"/>
          <w:szCs w:val="28"/>
          <w:lang w:val="kk-KZ" w:bidi="en-US"/>
        </w:rPr>
        <w:t xml:space="preserve"> </w:t>
      </w:r>
    </w:p>
    <w:sectPr w:rsidR="00D8041D" w:rsidRPr="009A4989" w:rsidSect="009705A8">
      <w:footerReference w:type="default" r:id="rId8"/>
      <w:pgSz w:w="11906" w:h="16838"/>
      <w:pgMar w:top="1134" w:right="991" w:bottom="56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35E" w:rsidRDefault="001E335E" w:rsidP="0068771D">
      <w:pPr>
        <w:spacing w:after="0" w:line="240" w:lineRule="auto"/>
      </w:pPr>
      <w:r>
        <w:separator/>
      </w:r>
    </w:p>
  </w:endnote>
  <w:endnote w:type="continuationSeparator" w:id="1">
    <w:p w:rsidR="001E335E" w:rsidRDefault="001E335E" w:rsidP="00687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487564"/>
      <w:docPartObj>
        <w:docPartGallery w:val="Page Numbers (Bottom of Page)"/>
        <w:docPartUnique/>
      </w:docPartObj>
    </w:sdtPr>
    <w:sdtContent>
      <w:p w:rsidR="00E226CB" w:rsidRDefault="009E7440">
        <w:pPr>
          <w:pStyle w:val="a9"/>
          <w:jc w:val="right"/>
        </w:pPr>
        <w:fldSimple w:instr=" PAGE   \* MERGEFORMAT ">
          <w:r w:rsidR="00F804B8">
            <w:rPr>
              <w:noProof/>
            </w:rPr>
            <w:t>15</w:t>
          </w:r>
        </w:fldSimple>
      </w:p>
    </w:sdtContent>
  </w:sdt>
  <w:p w:rsidR="00E226CB" w:rsidRDefault="00E226C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35E" w:rsidRDefault="001E335E" w:rsidP="0068771D">
      <w:pPr>
        <w:spacing w:after="0" w:line="240" w:lineRule="auto"/>
      </w:pPr>
      <w:r>
        <w:separator/>
      </w:r>
    </w:p>
  </w:footnote>
  <w:footnote w:type="continuationSeparator" w:id="1">
    <w:p w:rsidR="001E335E" w:rsidRDefault="001E335E" w:rsidP="00687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C8DBB4"/>
    <w:lvl w:ilvl="0">
      <w:start w:val="1"/>
      <w:numFmt w:val="bullet"/>
      <w:pStyle w:val="2"/>
      <w:lvlText w:val=""/>
      <w:lvlJc w:val="left"/>
      <w:pPr>
        <w:tabs>
          <w:tab w:val="num" w:pos="643"/>
        </w:tabs>
        <w:ind w:left="643" w:hanging="360"/>
      </w:pPr>
      <w:rPr>
        <w:rFonts w:ascii="Symbol" w:hAnsi="Symbol" w:hint="default"/>
      </w:rPr>
    </w:lvl>
  </w:abstractNum>
  <w:abstractNum w:abstractNumId="1">
    <w:nsid w:val="010E1261"/>
    <w:multiLevelType w:val="hybridMultilevel"/>
    <w:tmpl w:val="C6065626"/>
    <w:lvl w:ilvl="0" w:tplc="E4FEA37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8A45EF"/>
    <w:multiLevelType w:val="hybridMultilevel"/>
    <w:tmpl w:val="43A8D034"/>
    <w:lvl w:ilvl="0" w:tplc="FE080F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742D0"/>
    <w:multiLevelType w:val="hybridMultilevel"/>
    <w:tmpl w:val="C804F3EA"/>
    <w:lvl w:ilvl="0" w:tplc="46F24058">
      <w:numFmt w:val="bullet"/>
      <w:lvlText w:val="-"/>
      <w:lvlJc w:val="left"/>
      <w:pPr>
        <w:ind w:left="1836" w:hanging="1128"/>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8C04D67"/>
    <w:multiLevelType w:val="hybridMultilevel"/>
    <w:tmpl w:val="7778D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815C73"/>
    <w:multiLevelType w:val="hybridMultilevel"/>
    <w:tmpl w:val="F53EF5FC"/>
    <w:lvl w:ilvl="0" w:tplc="E7DA4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9">
    <w:nsid w:val="0D58203B"/>
    <w:multiLevelType w:val="hybridMultilevel"/>
    <w:tmpl w:val="8D660A10"/>
    <w:lvl w:ilvl="0" w:tplc="EF7288D4">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090FFB"/>
    <w:multiLevelType w:val="hybridMultilevel"/>
    <w:tmpl w:val="7EB43768"/>
    <w:lvl w:ilvl="0" w:tplc="4FFCD28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136C5A"/>
    <w:multiLevelType w:val="hybridMultilevel"/>
    <w:tmpl w:val="A6FA2EB8"/>
    <w:lvl w:ilvl="0" w:tplc="47C48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4065"/>
    <w:multiLevelType w:val="hybridMultilevel"/>
    <w:tmpl w:val="3DB8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23570A"/>
    <w:multiLevelType w:val="hybridMultilevel"/>
    <w:tmpl w:val="A268F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EA027B"/>
    <w:multiLevelType w:val="hybridMultilevel"/>
    <w:tmpl w:val="5F1C28B4"/>
    <w:lvl w:ilvl="0" w:tplc="3F309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B2F43"/>
    <w:multiLevelType w:val="hybridMultilevel"/>
    <w:tmpl w:val="43903EC6"/>
    <w:lvl w:ilvl="0" w:tplc="79C0313A">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EDC44B1"/>
    <w:multiLevelType w:val="hybridMultilevel"/>
    <w:tmpl w:val="41DE709C"/>
    <w:lvl w:ilvl="0" w:tplc="EAB4A8B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39A3BCC"/>
    <w:multiLevelType w:val="multilevel"/>
    <w:tmpl w:val="A580A4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C00425C"/>
    <w:multiLevelType w:val="hybridMultilevel"/>
    <w:tmpl w:val="FFFCE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EFD59E4"/>
    <w:multiLevelType w:val="hybridMultilevel"/>
    <w:tmpl w:val="16749FAC"/>
    <w:lvl w:ilvl="0" w:tplc="CC128D9C">
      <w:start w:val="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6AA4C98"/>
    <w:multiLevelType w:val="hybridMultilevel"/>
    <w:tmpl w:val="9A5C30A8"/>
    <w:lvl w:ilvl="0" w:tplc="EFB20866">
      <w:start w:val="1"/>
      <w:numFmt w:val="decimal"/>
      <w:lvlText w:val="%1)"/>
      <w:lvlJc w:val="left"/>
      <w:pPr>
        <w:ind w:left="1069" w:hanging="360"/>
      </w:pPr>
      <w:rPr>
        <w:rFonts w:ascii="Times New Roman" w:eastAsia="Times New Roman" w:hAnsi="Times New Roman" w:cstheme="minorBidi"/>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6A29DF"/>
    <w:multiLevelType w:val="hybridMultilevel"/>
    <w:tmpl w:val="31FE6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4A66739"/>
    <w:multiLevelType w:val="hybridMultilevel"/>
    <w:tmpl w:val="606EC156"/>
    <w:lvl w:ilvl="0" w:tplc="89840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1A3606"/>
    <w:multiLevelType w:val="hybridMultilevel"/>
    <w:tmpl w:val="96AE0B5E"/>
    <w:lvl w:ilvl="0" w:tplc="8054B7E8">
      <w:start w:val="5"/>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A585C6D"/>
    <w:multiLevelType w:val="hybridMultilevel"/>
    <w:tmpl w:val="AF5CE566"/>
    <w:lvl w:ilvl="0" w:tplc="B3D470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F204CF5"/>
    <w:multiLevelType w:val="hybridMultilevel"/>
    <w:tmpl w:val="F55C69F4"/>
    <w:lvl w:ilvl="0" w:tplc="CA32948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FBE6F54"/>
    <w:multiLevelType w:val="hybridMultilevel"/>
    <w:tmpl w:val="F0D015FC"/>
    <w:lvl w:ilvl="0" w:tplc="7690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4"/>
  </w:num>
  <w:num w:numId="3">
    <w:abstractNumId w:val="6"/>
  </w:num>
  <w:num w:numId="4">
    <w:abstractNumId w:val="26"/>
  </w:num>
  <w:num w:numId="5">
    <w:abstractNumId w:val="16"/>
  </w:num>
  <w:num w:numId="6">
    <w:abstractNumId w:val="7"/>
  </w:num>
  <w:num w:numId="7">
    <w:abstractNumId w:val="29"/>
  </w:num>
  <w:num w:numId="8">
    <w:abstractNumId w:val="28"/>
  </w:num>
  <w:num w:numId="9">
    <w:abstractNumId w:val="21"/>
  </w:num>
  <w:num w:numId="10">
    <w:abstractNumId w:val="25"/>
  </w:num>
  <w:num w:numId="11">
    <w:abstractNumId w:val="8"/>
  </w:num>
  <w:num w:numId="12">
    <w:abstractNumId w:val="24"/>
  </w:num>
  <w:num w:numId="13">
    <w:abstractNumId w:val="0"/>
  </w:num>
  <w:num w:numId="14">
    <w:abstractNumId w:val="27"/>
  </w:num>
  <w:num w:numId="15">
    <w:abstractNumId w:val="33"/>
  </w:num>
  <w:num w:numId="16">
    <w:abstractNumId w:val="18"/>
  </w:num>
  <w:num w:numId="17">
    <w:abstractNumId w:val="19"/>
  </w:num>
  <w:num w:numId="18">
    <w:abstractNumId w:val="34"/>
  </w:num>
  <w:num w:numId="19">
    <w:abstractNumId w:val="30"/>
  </w:num>
  <w:num w:numId="20">
    <w:abstractNumId w:val="4"/>
  </w:num>
  <w:num w:numId="21">
    <w:abstractNumId w:val="31"/>
  </w:num>
  <w:num w:numId="22">
    <w:abstractNumId w:val="10"/>
  </w:num>
  <w:num w:numId="23">
    <w:abstractNumId w:val="9"/>
  </w:num>
  <w:num w:numId="24">
    <w:abstractNumId w:val="20"/>
  </w:num>
  <w:num w:numId="25">
    <w:abstractNumId w:val="2"/>
  </w:num>
  <w:num w:numId="26">
    <w:abstractNumId w:val="15"/>
  </w:num>
  <w:num w:numId="27">
    <w:abstractNumId w:val="12"/>
  </w:num>
  <w:num w:numId="28">
    <w:abstractNumId w:val="22"/>
  </w:num>
  <w:num w:numId="29">
    <w:abstractNumId w:val="5"/>
  </w:num>
  <w:num w:numId="30">
    <w:abstractNumId w:val="11"/>
  </w:num>
  <w:num w:numId="31">
    <w:abstractNumId w:val="32"/>
  </w:num>
  <w:num w:numId="32">
    <w:abstractNumId w:val="13"/>
  </w:num>
  <w:num w:numId="33">
    <w:abstractNumId w:val="3"/>
  </w:num>
  <w:num w:numId="34">
    <w:abstractNumId w:val="23"/>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9359D7"/>
    <w:rsid w:val="00000F83"/>
    <w:rsid w:val="0000440D"/>
    <w:rsid w:val="00014BD0"/>
    <w:rsid w:val="0002002E"/>
    <w:rsid w:val="000201B7"/>
    <w:rsid w:val="00023E8D"/>
    <w:rsid w:val="00027E8C"/>
    <w:rsid w:val="000311B0"/>
    <w:rsid w:val="00033737"/>
    <w:rsid w:val="000360F1"/>
    <w:rsid w:val="00036DF8"/>
    <w:rsid w:val="00040E3C"/>
    <w:rsid w:val="00043BE8"/>
    <w:rsid w:val="0004465C"/>
    <w:rsid w:val="000469BD"/>
    <w:rsid w:val="00051606"/>
    <w:rsid w:val="00062C34"/>
    <w:rsid w:val="00065A44"/>
    <w:rsid w:val="00067732"/>
    <w:rsid w:val="00075931"/>
    <w:rsid w:val="00085DE5"/>
    <w:rsid w:val="00087383"/>
    <w:rsid w:val="00090EB9"/>
    <w:rsid w:val="00091038"/>
    <w:rsid w:val="00095DC0"/>
    <w:rsid w:val="00096688"/>
    <w:rsid w:val="0009694E"/>
    <w:rsid w:val="00097E76"/>
    <w:rsid w:val="000A7DE5"/>
    <w:rsid w:val="000C0118"/>
    <w:rsid w:val="000C604D"/>
    <w:rsid w:val="000D34C4"/>
    <w:rsid w:val="000D759E"/>
    <w:rsid w:val="000E145D"/>
    <w:rsid w:val="000E22C2"/>
    <w:rsid w:val="000F0161"/>
    <w:rsid w:val="000F0194"/>
    <w:rsid w:val="000F5690"/>
    <w:rsid w:val="0010088A"/>
    <w:rsid w:val="00104597"/>
    <w:rsid w:val="001053C8"/>
    <w:rsid w:val="00110043"/>
    <w:rsid w:val="00110E13"/>
    <w:rsid w:val="0011107D"/>
    <w:rsid w:val="0011520E"/>
    <w:rsid w:val="00115A42"/>
    <w:rsid w:val="001234F3"/>
    <w:rsid w:val="00123F43"/>
    <w:rsid w:val="00126063"/>
    <w:rsid w:val="001303FD"/>
    <w:rsid w:val="00130531"/>
    <w:rsid w:val="001321CC"/>
    <w:rsid w:val="00133F6D"/>
    <w:rsid w:val="00140247"/>
    <w:rsid w:val="001413B6"/>
    <w:rsid w:val="00141DE6"/>
    <w:rsid w:val="001435E1"/>
    <w:rsid w:val="00146410"/>
    <w:rsid w:val="00153796"/>
    <w:rsid w:val="00154606"/>
    <w:rsid w:val="00154E01"/>
    <w:rsid w:val="00161A8E"/>
    <w:rsid w:val="00162438"/>
    <w:rsid w:val="00166456"/>
    <w:rsid w:val="001668B0"/>
    <w:rsid w:val="001669BB"/>
    <w:rsid w:val="00170161"/>
    <w:rsid w:val="00170C18"/>
    <w:rsid w:val="00170C6A"/>
    <w:rsid w:val="001748B8"/>
    <w:rsid w:val="00175396"/>
    <w:rsid w:val="00176BDE"/>
    <w:rsid w:val="0018547A"/>
    <w:rsid w:val="00185697"/>
    <w:rsid w:val="001859E6"/>
    <w:rsid w:val="00191A53"/>
    <w:rsid w:val="001949B6"/>
    <w:rsid w:val="001968ED"/>
    <w:rsid w:val="001A42AE"/>
    <w:rsid w:val="001A6F4F"/>
    <w:rsid w:val="001B273A"/>
    <w:rsid w:val="001B3E27"/>
    <w:rsid w:val="001B5AB8"/>
    <w:rsid w:val="001B7EF3"/>
    <w:rsid w:val="001C3B8D"/>
    <w:rsid w:val="001C5A7B"/>
    <w:rsid w:val="001D1069"/>
    <w:rsid w:val="001D3AED"/>
    <w:rsid w:val="001E0467"/>
    <w:rsid w:val="001E1027"/>
    <w:rsid w:val="001E335E"/>
    <w:rsid w:val="001E5301"/>
    <w:rsid w:val="001E7468"/>
    <w:rsid w:val="001F3146"/>
    <w:rsid w:val="001F78CB"/>
    <w:rsid w:val="002067B2"/>
    <w:rsid w:val="00206840"/>
    <w:rsid w:val="002119C7"/>
    <w:rsid w:val="00213024"/>
    <w:rsid w:val="0022060C"/>
    <w:rsid w:val="0022178D"/>
    <w:rsid w:val="00232A52"/>
    <w:rsid w:val="0023451E"/>
    <w:rsid w:val="002368F1"/>
    <w:rsid w:val="00242344"/>
    <w:rsid w:val="0024413D"/>
    <w:rsid w:val="002528D1"/>
    <w:rsid w:val="00260F7D"/>
    <w:rsid w:val="002656B4"/>
    <w:rsid w:val="0027050C"/>
    <w:rsid w:val="00272A35"/>
    <w:rsid w:val="00272C34"/>
    <w:rsid w:val="002734F5"/>
    <w:rsid w:val="00275970"/>
    <w:rsid w:val="00277AE9"/>
    <w:rsid w:val="00282020"/>
    <w:rsid w:val="002850ED"/>
    <w:rsid w:val="0029596D"/>
    <w:rsid w:val="002A1C45"/>
    <w:rsid w:val="002A26BE"/>
    <w:rsid w:val="002A3983"/>
    <w:rsid w:val="002A640C"/>
    <w:rsid w:val="002C4B6F"/>
    <w:rsid w:val="002C4CCE"/>
    <w:rsid w:val="002C6169"/>
    <w:rsid w:val="002C7284"/>
    <w:rsid w:val="002D12B2"/>
    <w:rsid w:val="002D6D7C"/>
    <w:rsid w:val="002E064C"/>
    <w:rsid w:val="002E5CC6"/>
    <w:rsid w:val="002F26DF"/>
    <w:rsid w:val="003001B2"/>
    <w:rsid w:val="00300211"/>
    <w:rsid w:val="0030042A"/>
    <w:rsid w:val="00301F63"/>
    <w:rsid w:val="0030703D"/>
    <w:rsid w:val="00316313"/>
    <w:rsid w:val="00320E28"/>
    <w:rsid w:val="00323D28"/>
    <w:rsid w:val="003257B8"/>
    <w:rsid w:val="00333DF7"/>
    <w:rsid w:val="003346A1"/>
    <w:rsid w:val="003409D4"/>
    <w:rsid w:val="00340BF9"/>
    <w:rsid w:val="00341E11"/>
    <w:rsid w:val="003420F1"/>
    <w:rsid w:val="00344C0F"/>
    <w:rsid w:val="003505AC"/>
    <w:rsid w:val="0035296B"/>
    <w:rsid w:val="00354354"/>
    <w:rsid w:val="0036124F"/>
    <w:rsid w:val="00361C27"/>
    <w:rsid w:val="00364274"/>
    <w:rsid w:val="00365E26"/>
    <w:rsid w:val="00366E77"/>
    <w:rsid w:val="00367F9E"/>
    <w:rsid w:val="00374E38"/>
    <w:rsid w:val="003768D9"/>
    <w:rsid w:val="00380BB8"/>
    <w:rsid w:val="00383E57"/>
    <w:rsid w:val="00384A40"/>
    <w:rsid w:val="00387B4C"/>
    <w:rsid w:val="00387F0F"/>
    <w:rsid w:val="003918AC"/>
    <w:rsid w:val="00393086"/>
    <w:rsid w:val="003962F4"/>
    <w:rsid w:val="00397E9E"/>
    <w:rsid w:val="003A0173"/>
    <w:rsid w:val="003A0933"/>
    <w:rsid w:val="003A47E7"/>
    <w:rsid w:val="003A63F8"/>
    <w:rsid w:val="003A7560"/>
    <w:rsid w:val="003B092A"/>
    <w:rsid w:val="003B1EF4"/>
    <w:rsid w:val="003B36C2"/>
    <w:rsid w:val="003B3726"/>
    <w:rsid w:val="003B5AB9"/>
    <w:rsid w:val="003B6BDA"/>
    <w:rsid w:val="003C1D31"/>
    <w:rsid w:val="003D2EA1"/>
    <w:rsid w:val="003D39AF"/>
    <w:rsid w:val="003D4E91"/>
    <w:rsid w:val="003D6762"/>
    <w:rsid w:val="003E5857"/>
    <w:rsid w:val="003E6E22"/>
    <w:rsid w:val="003F131C"/>
    <w:rsid w:val="003F3CA4"/>
    <w:rsid w:val="003F4ABF"/>
    <w:rsid w:val="004031D1"/>
    <w:rsid w:val="004065F0"/>
    <w:rsid w:val="004077CA"/>
    <w:rsid w:val="0041447A"/>
    <w:rsid w:val="00415FBC"/>
    <w:rsid w:val="004235E7"/>
    <w:rsid w:val="00423B0B"/>
    <w:rsid w:val="0043326C"/>
    <w:rsid w:val="00440429"/>
    <w:rsid w:val="00447A4B"/>
    <w:rsid w:val="00454368"/>
    <w:rsid w:val="00454F80"/>
    <w:rsid w:val="00455F77"/>
    <w:rsid w:val="004572ED"/>
    <w:rsid w:val="00460F70"/>
    <w:rsid w:val="00461B87"/>
    <w:rsid w:val="00461BB5"/>
    <w:rsid w:val="00462BD4"/>
    <w:rsid w:val="00462D42"/>
    <w:rsid w:val="004638F1"/>
    <w:rsid w:val="004664BB"/>
    <w:rsid w:val="004700E1"/>
    <w:rsid w:val="00473823"/>
    <w:rsid w:val="00486312"/>
    <w:rsid w:val="00492E97"/>
    <w:rsid w:val="00492FF8"/>
    <w:rsid w:val="00494DB8"/>
    <w:rsid w:val="004A01FA"/>
    <w:rsid w:val="004B1096"/>
    <w:rsid w:val="004B2BED"/>
    <w:rsid w:val="004B67EA"/>
    <w:rsid w:val="004B72C0"/>
    <w:rsid w:val="004C1FC3"/>
    <w:rsid w:val="004D060D"/>
    <w:rsid w:val="004D1D9E"/>
    <w:rsid w:val="004D4642"/>
    <w:rsid w:val="004E13AE"/>
    <w:rsid w:val="004E28B9"/>
    <w:rsid w:val="004E2973"/>
    <w:rsid w:val="004E2CA5"/>
    <w:rsid w:val="004E3F29"/>
    <w:rsid w:val="004F0E74"/>
    <w:rsid w:val="004F34E2"/>
    <w:rsid w:val="004F6F8F"/>
    <w:rsid w:val="00500CF6"/>
    <w:rsid w:val="005015DF"/>
    <w:rsid w:val="0051426C"/>
    <w:rsid w:val="00522BD9"/>
    <w:rsid w:val="005236EA"/>
    <w:rsid w:val="00525E6A"/>
    <w:rsid w:val="00527124"/>
    <w:rsid w:val="00535D58"/>
    <w:rsid w:val="005411E3"/>
    <w:rsid w:val="00547DAB"/>
    <w:rsid w:val="005546BA"/>
    <w:rsid w:val="00554759"/>
    <w:rsid w:val="00571C30"/>
    <w:rsid w:val="0057785C"/>
    <w:rsid w:val="005825C9"/>
    <w:rsid w:val="00590A63"/>
    <w:rsid w:val="00597127"/>
    <w:rsid w:val="005A2616"/>
    <w:rsid w:val="005A3621"/>
    <w:rsid w:val="005B32BC"/>
    <w:rsid w:val="005B6CED"/>
    <w:rsid w:val="005C0928"/>
    <w:rsid w:val="005C2071"/>
    <w:rsid w:val="005C2E2C"/>
    <w:rsid w:val="005C399B"/>
    <w:rsid w:val="005C6836"/>
    <w:rsid w:val="005D0156"/>
    <w:rsid w:val="005D4416"/>
    <w:rsid w:val="005D7CA5"/>
    <w:rsid w:val="005E5A0E"/>
    <w:rsid w:val="005F6872"/>
    <w:rsid w:val="005F704B"/>
    <w:rsid w:val="00605D33"/>
    <w:rsid w:val="00612294"/>
    <w:rsid w:val="00612A68"/>
    <w:rsid w:val="00613963"/>
    <w:rsid w:val="00622109"/>
    <w:rsid w:val="00624B9F"/>
    <w:rsid w:val="00627967"/>
    <w:rsid w:val="00637657"/>
    <w:rsid w:val="006379E2"/>
    <w:rsid w:val="00640E64"/>
    <w:rsid w:val="00641B43"/>
    <w:rsid w:val="00642970"/>
    <w:rsid w:val="00643213"/>
    <w:rsid w:val="00644C89"/>
    <w:rsid w:val="00646A6A"/>
    <w:rsid w:val="00656F74"/>
    <w:rsid w:val="00660EEF"/>
    <w:rsid w:val="006614B3"/>
    <w:rsid w:val="00663750"/>
    <w:rsid w:val="00664D37"/>
    <w:rsid w:val="00667D87"/>
    <w:rsid w:val="00670CDA"/>
    <w:rsid w:val="00670E1D"/>
    <w:rsid w:val="00677051"/>
    <w:rsid w:val="00677077"/>
    <w:rsid w:val="00677405"/>
    <w:rsid w:val="006836DD"/>
    <w:rsid w:val="006839E9"/>
    <w:rsid w:val="00683CAD"/>
    <w:rsid w:val="0068662E"/>
    <w:rsid w:val="0068771D"/>
    <w:rsid w:val="00692B50"/>
    <w:rsid w:val="006A0493"/>
    <w:rsid w:val="006A124E"/>
    <w:rsid w:val="006A2EEA"/>
    <w:rsid w:val="006A3924"/>
    <w:rsid w:val="006A53D5"/>
    <w:rsid w:val="006A7931"/>
    <w:rsid w:val="006B07CB"/>
    <w:rsid w:val="006B317A"/>
    <w:rsid w:val="006C24BE"/>
    <w:rsid w:val="006C3FF3"/>
    <w:rsid w:val="006D05CF"/>
    <w:rsid w:val="006D3805"/>
    <w:rsid w:val="006D6C6B"/>
    <w:rsid w:val="006E02EA"/>
    <w:rsid w:val="006E6862"/>
    <w:rsid w:val="006E7670"/>
    <w:rsid w:val="006F2908"/>
    <w:rsid w:val="006F4148"/>
    <w:rsid w:val="00701B2E"/>
    <w:rsid w:val="00704AA1"/>
    <w:rsid w:val="007134CD"/>
    <w:rsid w:val="00714569"/>
    <w:rsid w:val="00720C41"/>
    <w:rsid w:val="007245D2"/>
    <w:rsid w:val="0072489E"/>
    <w:rsid w:val="00727C97"/>
    <w:rsid w:val="00737F3B"/>
    <w:rsid w:val="00745739"/>
    <w:rsid w:val="00753714"/>
    <w:rsid w:val="0076416F"/>
    <w:rsid w:val="00772382"/>
    <w:rsid w:val="007753FB"/>
    <w:rsid w:val="00786A3E"/>
    <w:rsid w:val="00791C78"/>
    <w:rsid w:val="00793909"/>
    <w:rsid w:val="007A0301"/>
    <w:rsid w:val="007A3976"/>
    <w:rsid w:val="007A454D"/>
    <w:rsid w:val="007A7292"/>
    <w:rsid w:val="007B046A"/>
    <w:rsid w:val="007B3B50"/>
    <w:rsid w:val="007B3CB0"/>
    <w:rsid w:val="007C2899"/>
    <w:rsid w:val="007D12B4"/>
    <w:rsid w:val="007D5869"/>
    <w:rsid w:val="007D5B15"/>
    <w:rsid w:val="007D7349"/>
    <w:rsid w:val="007E1D11"/>
    <w:rsid w:val="007E4841"/>
    <w:rsid w:val="007F12F1"/>
    <w:rsid w:val="007F3BEE"/>
    <w:rsid w:val="007F6036"/>
    <w:rsid w:val="00803D25"/>
    <w:rsid w:val="00804BC3"/>
    <w:rsid w:val="00811516"/>
    <w:rsid w:val="008117FA"/>
    <w:rsid w:val="008217CA"/>
    <w:rsid w:val="0082201D"/>
    <w:rsid w:val="00837CAB"/>
    <w:rsid w:val="0084283A"/>
    <w:rsid w:val="00843331"/>
    <w:rsid w:val="00845854"/>
    <w:rsid w:val="008472ED"/>
    <w:rsid w:val="00853B25"/>
    <w:rsid w:val="008546DE"/>
    <w:rsid w:val="00863131"/>
    <w:rsid w:val="008631BA"/>
    <w:rsid w:val="00864D3D"/>
    <w:rsid w:val="00873001"/>
    <w:rsid w:val="00882AD1"/>
    <w:rsid w:val="00883BBE"/>
    <w:rsid w:val="00885F27"/>
    <w:rsid w:val="00886FD7"/>
    <w:rsid w:val="00897985"/>
    <w:rsid w:val="008A504A"/>
    <w:rsid w:val="008A6694"/>
    <w:rsid w:val="008B0D9C"/>
    <w:rsid w:val="008B3830"/>
    <w:rsid w:val="008B5B75"/>
    <w:rsid w:val="008C30A7"/>
    <w:rsid w:val="008C3B77"/>
    <w:rsid w:val="008C40BC"/>
    <w:rsid w:val="008E3800"/>
    <w:rsid w:val="008E5283"/>
    <w:rsid w:val="008E6569"/>
    <w:rsid w:val="008F2020"/>
    <w:rsid w:val="008F28A9"/>
    <w:rsid w:val="008F2C60"/>
    <w:rsid w:val="008F5BE0"/>
    <w:rsid w:val="008F782F"/>
    <w:rsid w:val="009003B6"/>
    <w:rsid w:val="009218E0"/>
    <w:rsid w:val="009238C3"/>
    <w:rsid w:val="00925229"/>
    <w:rsid w:val="009333AD"/>
    <w:rsid w:val="009359D7"/>
    <w:rsid w:val="00937452"/>
    <w:rsid w:val="009420D9"/>
    <w:rsid w:val="00956E51"/>
    <w:rsid w:val="00963E6B"/>
    <w:rsid w:val="00966A41"/>
    <w:rsid w:val="009705A8"/>
    <w:rsid w:val="009737EC"/>
    <w:rsid w:val="0098741C"/>
    <w:rsid w:val="009A3CE6"/>
    <w:rsid w:val="009A4989"/>
    <w:rsid w:val="009B07DA"/>
    <w:rsid w:val="009B10F7"/>
    <w:rsid w:val="009B4A29"/>
    <w:rsid w:val="009B6BE1"/>
    <w:rsid w:val="009C349D"/>
    <w:rsid w:val="009C38D3"/>
    <w:rsid w:val="009C4C3A"/>
    <w:rsid w:val="009C654D"/>
    <w:rsid w:val="009D0B93"/>
    <w:rsid w:val="009D35F2"/>
    <w:rsid w:val="009E40CA"/>
    <w:rsid w:val="009E4576"/>
    <w:rsid w:val="009E66A0"/>
    <w:rsid w:val="009E7440"/>
    <w:rsid w:val="009F0152"/>
    <w:rsid w:val="009F0495"/>
    <w:rsid w:val="009F1BB1"/>
    <w:rsid w:val="00A00B92"/>
    <w:rsid w:val="00A03E33"/>
    <w:rsid w:val="00A05AC9"/>
    <w:rsid w:val="00A065AD"/>
    <w:rsid w:val="00A108E7"/>
    <w:rsid w:val="00A12700"/>
    <w:rsid w:val="00A146D5"/>
    <w:rsid w:val="00A156EF"/>
    <w:rsid w:val="00A16DE8"/>
    <w:rsid w:val="00A17EA3"/>
    <w:rsid w:val="00A209C0"/>
    <w:rsid w:val="00A23D8B"/>
    <w:rsid w:val="00A30DD8"/>
    <w:rsid w:val="00A348C9"/>
    <w:rsid w:val="00A50B80"/>
    <w:rsid w:val="00A50CCC"/>
    <w:rsid w:val="00A5298F"/>
    <w:rsid w:val="00A53D86"/>
    <w:rsid w:val="00A63AC7"/>
    <w:rsid w:val="00A63F46"/>
    <w:rsid w:val="00A71DC3"/>
    <w:rsid w:val="00AA3586"/>
    <w:rsid w:val="00AA6591"/>
    <w:rsid w:val="00AB4A9F"/>
    <w:rsid w:val="00AB7578"/>
    <w:rsid w:val="00AC23E3"/>
    <w:rsid w:val="00AD2452"/>
    <w:rsid w:val="00AE3845"/>
    <w:rsid w:val="00AF0595"/>
    <w:rsid w:val="00AF1200"/>
    <w:rsid w:val="00AF48E2"/>
    <w:rsid w:val="00AF5343"/>
    <w:rsid w:val="00B01CAE"/>
    <w:rsid w:val="00B10221"/>
    <w:rsid w:val="00B22CE6"/>
    <w:rsid w:val="00B25259"/>
    <w:rsid w:val="00B30D19"/>
    <w:rsid w:val="00B3204C"/>
    <w:rsid w:val="00B33035"/>
    <w:rsid w:val="00B33CC1"/>
    <w:rsid w:val="00B41AE6"/>
    <w:rsid w:val="00B421AF"/>
    <w:rsid w:val="00B45771"/>
    <w:rsid w:val="00B52ED6"/>
    <w:rsid w:val="00B56B40"/>
    <w:rsid w:val="00B64873"/>
    <w:rsid w:val="00B64917"/>
    <w:rsid w:val="00B64E9D"/>
    <w:rsid w:val="00B65726"/>
    <w:rsid w:val="00B65A27"/>
    <w:rsid w:val="00B678A4"/>
    <w:rsid w:val="00B70860"/>
    <w:rsid w:val="00B72FFE"/>
    <w:rsid w:val="00B767C6"/>
    <w:rsid w:val="00B82F8D"/>
    <w:rsid w:val="00B918C6"/>
    <w:rsid w:val="00B93E9D"/>
    <w:rsid w:val="00B95806"/>
    <w:rsid w:val="00B97CC9"/>
    <w:rsid w:val="00BA2DF9"/>
    <w:rsid w:val="00BA5B68"/>
    <w:rsid w:val="00BA61BA"/>
    <w:rsid w:val="00BC62CC"/>
    <w:rsid w:val="00BD0C79"/>
    <w:rsid w:val="00BD23CF"/>
    <w:rsid w:val="00BE4156"/>
    <w:rsid w:val="00BE58A4"/>
    <w:rsid w:val="00BE7DAB"/>
    <w:rsid w:val="00BF0BE2"/>
    <w:rsid w:val="00BF3BDD"/>
    <w:rsid w:val="00BF54C1"/>
    <w:rsid w:val="00BF634A"/>
    <w:rsid w:val="00C0559A"/>
    <w:rsid w:val="00C078B5"/>
    <w:rsid w:val="00C12689"/>
    <w:rsid w:val="00C21EE2"/>
    <w:rsid w:val="00C24E0B"/>
    <w:rsid w:val="00C25210"/>
    <w:rsid w:val="00C35E3C"/>
    <w:rsid w:val="00C45FD5"/>
    <w:rsid w:val="00C53B7F"/>
    <w:rsid w:val="00C608D9"/>
    <w:rsid w:val="00C63393"/>
    <w:rsid w:val="00C65A23"/>
    <w:rsid w:val="00C66FCC"/>
    <w:rsid w:val="00C67D47"/>
    <w:rsid w:val="00C7037F"/>
    <w:rsid w:val="00C70ABE"/>
    <w:rsid w:val="00C86744"/>
    <w:rsid w:val="00C87704"/>
    <w:rsid w:val="00C878B1"/>
    <w:rsid w:val="00C87BBE"/>
    <w:rsid w:val="00C92A2F"/>
    <w:rsid w:val="00C9531F"/>
    <w:rsid w:val="00C96E74"/>
    <w:rsid w:val="00C97244"/>
    <w:rsid w:val="00CA2310"/>
    <w:rsid w:val="00CA3B91"/>
    <w:rsid w:val="00CA4B0E"/>
    <w:rsid w:val="00CB0777"/>
    <w:rsid w:val="00CB2E5D"/>
    <w:rsid w:val="00CB726B"/>
    <w:rsid w:val="00CB7594"/>
    <w:rsid w:val="00CC117A"/>
    <w:rsid w:val="00CC1E5B"/>
    <w:rsid w:val="00CC7DA2"/>
    <w:rsid w:val="00CD0AF7"/>
    <w:rsid w:val="00CE6A5C"/>
    <w:rsid w:val="00CF15FF"/>
    <w:rsid w:val="00CF377D"/>
    <w:rsid w:val="00D013D4"/>
    <w:rsid w:val="00D07206"/>
    <w:rsid w:val="00D07E4D"/>
    <w:rsid w:val="00D16F89"/>
    <w:rsid w:val="00D2088C"/>
    <w:rsid w:val="00D21106"/>
    <w:rsid w:val="00D221AE"/>
    <w:rsid w:val="00D27679"/>
    <w:rsid w:val="00D32E0A"/>
    <w:rsid w:val="00D3373B"/>
    <w:rsid w:val="00D3544C"/>
    <w:rsid w:val="00D37474"/>
    <w:rsid w:val="00D4047C"/>
    <w:rsid w:val="00D43AD3"/>
    <w:rsid w:val="00D43E07"/>
    <w:rsid w:val="00D45939"/>
    <w:rsid w:val="00D47719"/>
    <w:rsid w:val="00D528DA"/>
    <w:rsid w:val="00D562CD"/>
    <w:rsid w:val="00D56CB9"/>
    <w:rsid w:val="00D61235"/>
    <w:rsid w:val="00D61479"/>
    <w:rsid w:val="00D637B6"/>
    <w:rsid w:val="00D64DCB"/>
    <w:rsid w:val="00D67239"/>
    <w:rsid w:val="00D75FF0"/>
    <w:rsid w:val="00D800A8"/>
    <w:rsid w:val="00D8041D"/>
    <w:rsid w:val="00D82F96"/>
    <w:rsid w:val="00D831EE"/>
    <w:rsid w:val="00D843D8"/>
    <w:rsid w:val="00D86B11"/>
    <w:rsid w:val="00D86C77"/>
    <w:rsid w:val="00D942CA"/>
    <w:rsid w:val="00D957CD"/>
    <w:rsid w:val="00D977F5"/>
    <w:rsid w:val="00DA1A50"/>
    <w:rsid w:val="00DA2104"/>
    <w:rsid w:val="00DA47DD"/>
    <w:rsid w:val="00DA5E91"/>
    <w:rsid w:val="00DA6F35"/>
    <w:rsid w:val="00DB1869"/>
    <w:rsid w:val="00DB2AE0"/>
    <w:rsid w:val="00DC0998"/>
    <w:rsid w:val="00DD468A"/>
    <w:rsid w:val="00DD5987"/>
    <w:rsid w:val="00DD5CF0"/>
    <w:rsid w:val="00DE35DB"/>
    <w:rsid w:val="00DF080C"/>
    <w:rsid w:val="00DF3B45"/>
    <w:rsid w:val="00DF4D79"/>
    <w:rsid w:val="00DF519E"/>
    <w:rsid w:val="00DF7801"/>
    <w:rsid w:val="00E05BB8"/>
    <w:rsid w:val="00E1064B"/>
    <w:rsid w:val="00E107FE"/>
    <w:rsid w:val="00E1134C"/>
    <w:rsid w:val="00E16A0F"/>
    <w:rsid w:val="00E226CB"/>
    <w:rsid w:val="00E27D23"/>
    <w:rsid w:val="00E31F79"/>
    <w:rsid w:val="00E37858"/>
    <w:rsid w:val="00E445E8"/>
    <w:rsid w:val="00E470FE"/>
    <w:rsid w:val="00E52B6F"/>
    <w:rsid w:val="00E55D0B"/>
    <w:rsid w:val="00E56888"/>
    <w:rsid w:val="00E57AD6"/>
    <w:rsid w:val="00E64DA8"/>
    <w:rsid w:val="00E65A8B"/>
    <w:rsid w:val="00E717F8"/>
    <w:rsid w:val="00E77EBE"/>
    <w:rsid w:val="00E81C15"/>
    <w:rsid w:val="00E873B1"/>
    <w:rsid w:val="00E92CFB"/>
    <w:rsid w:val="00E936D9"/>
    <w:rsid w:val="00EA0497"/>
    <w:rsid w:val="00EA136E"/>
    <w:rsid w:val="00EA6A2D"/>
    <w:rsid w:val="00EB3454"/>
    <w:rsid w:val="00EB4FD0"/>
    <w:rsid w:val="00EB6E10"/>
    <w:rsid w:val="00EC189C"/>
    <w:rsid w:val="00EC2E5A"/>
    <w:rsid w:val="00EC3C95"/>
    <w:rsid w:val="00EC4962"/>
    <w:rsid w:val="00EC7E3E"/>
    <w:rsid w:val="00ED1725"/>
    <w:rsid w:val="00ED3B90"/>
    <w:rsid w:val="00ED4831"/>
    <w:rsid w:val="00ED68AF"/>
    <w:rsid w:val="00ED6B84"/>
    <w:rsid w:val="00EE0920"/>
    <w:rsid w:val="00EE116D"/>
    <w:rsid w:val="00EE579A"/>
    <w:rsid w:val="00EE6F0F"/>
    <w:rsid w:val="00EF2641"/>
    <w:rsid w:val="00F0155E"/>
    <w:rsid w:val="00F029BC"/>
    <w:rsid w:val="00F03A23"/>
    <w:rsid w:val="00F03FF3"/>
    <w:rsid w:val="00F05CAA"/>
    <w:rsid w:val="00F070C8"/>
    <w:rsid w:val="00F07C52"/>
    <w:rsid w:val="00F22C76"/>
    <w:rsid w:val="00F246BF"/>
    <w:rsid w:val="00F26032"/>
    <w:rsid w:val="00F260BB"/>
    <w:rsid w:val="00F311E8"/>
    <w:rsid w:val="00F31F06"/>
    <w:rsid w:val="00F41547"/>
    <w:rsid w:val="00F443EE"/>
    <w:rsid w:val="00F45871"/>
    <w:rsid w:val="00F46415"/>
    <w:rsid w:val="00F50E83"/>
    <w:rsid w:val="00F535CB"/>
    <w:rsid w:val="00F56A01"/>
    <w:rsid w:val="00F57113"/>
    <w:rsid w:val="00F60051"/>
    <w:rsid w:val="00F774F1"/>
    <w:rsid w:val="00F804B8"/>
    <w:rsid w:val="00F8519F"/>
    <w:rsid w:val="00F868E4"/>
    <w:rsid w:val="00F9087D"/>
    <w:rsid w:val="00F92FD5"/>
    <w:rsid w:val="00F95162"/>
    <w:rsid w:val="00FA2FF1"/>
    <w:rsid w:val="00FA5088"/>
    <w:rsid w:val="00FA5808"/>
    <w:rsid w:val="00FC013C"/>
    <w:rsid w:val="00FC33A5"/>
    <w:rsid w:val="00FC406F"/>
    <w:rsid w:val="00FC462A"/>
    <w:rsid w:val="00FC6D5E"/>
    <w:rsid w:val="00FC7D24"/>
    <w:rsid w:val="00FD08FB"/>
    <w:rsid w:val="00FD36DF"/>
    <w:rsid w:val="00FD4D21"/>
    <w:rsid w:val="00FD614A"/>
    <w:rsid w:val="00FD7A32"/>
    <w:rsid w:val="00FE6CB0"/>
    <w:rsid w:val="00FF0AA7"/>
    <w:rsid w:val="00FF2846"/>
    <w:rsid w:val="00FF4D19"/>
    <w:rsid w:val="00FF5B60"/>
    <w:rsid w:val="00FF6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D7"/>
    <w:rPr>
      <w:rFonts w:eastAsiaTheme="minorEastAsia"/>
      <w:lang w:eastAsia="ru-RU"/>
    </w:rPr>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3331"/>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qFormat/>
    <w:rsid w:val="00843331"/>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Абзац"/>
    <w:basedOn w:val="a"/>
    <w:link w:val="a4"/>
    <w:uiPriority w:val="34"/>
    <w:qFormat/>
    <w:rsid w:val="009359D7"/>
    <w:pPr>
      <w:ind w:left="720"/>
      <w:contextualSpacing/>
    </w:pPr>
  </w:style>
  <w:style w:type="paragraph" w:styleId="a5">
    <w:name w:val="Body Text"/>
    <w:basedOn w:val="a"/>
    <w:link w:val="a6"/>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rsid w:val="009359D7"/>
    <w:rPr>
      <w:rFonts w:ascii="Calibri" w:eastAsia="Calibri" w:hAnsi="Calibri" w:cs="Times New Roman"/>
      <w:sz w:val="20"/>
      <w:szCs w:val="20"/>
      <w:lang w:val="en-US" w:eastAsia="ru-RU"/>
    </w:rPr>
  </w:style>
  <w:style w:type="paragraph" w:styleId="a7">
    <w:name w:val="header"/>
    <w:basedOn w:val="a"/>
    <w:link w:val="a8"/>
    <w:uiPriority w:val="99"/>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Зна"/>
    <w:basedOn w:val="a"/>
    <w:link w:val="ac"/>
    <w:uiPriority w:val="99"/>
    <w:unhideWhenUsed/>
    <w:qFormat/>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Indent"/>
    <w:basedOn w:val="a"/>
    <w:link w:val="ae"/>
    <w:unhideWhenUsed/>
    <w:rsid w:val="00627967"/>
    <w:pPr>
      <w:spacing w:after="120"/>
      <w:ind w:left="283"/>
    </w:pPr>
    <w:rPr>
      <w:rFonts w:ascii="Calibri" w:eastAsia="Times New Roman" w:hAnsi="Calibri" w:cs="Times New Roman"/>
    </w:rPr>
  </w:style>
  <w:style w:type="character" w:customStyle="1" w:styleId="ae">
    <w:name w:val="Основной текст с отступом Знак"/>
    <w:basedOn w:val="a0"/>
    <w:link w:val="ad"/>
    <w:qFormat/>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f"/>
    <w:uiPriority w:val="1"/>
    <w:qFormat/>
    <w:rsid w:val="00EE0920"/>
    <w:pPr>
      <w:spacing w:after="0" w:line="240" w:lineRule="auto"/>
    </w:pPr>
    <w:rPr>
      <w:rFonts w:ascii="Calibri" w:eastAsia="Times New Roman" w:hAnsi="Calibri" w:cs="Times New Roman"/>
      <w:lang w:val="en-US" w:eastAsia="en-US"/>
    </w:rPr>
  </w:style>
  <w:style w:type="character" w:customStyle="1" w:styleId="af">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1">
    <w:name w:val="Заголовок 2 Знак"/>
    <w:basedOn w:val="a0"/>
    <w:link w:val="20"/>
    <w:uiPriority w:val="9"/>
    <w:rsid w:val="00FD4D21"/>
    <w:rPr>
      <w:rFonts w:asciiTheme="majorHAnsi" w:eastAsiaTheme="majorEastAsia" w:hAnsiTheme="majorHAnsi" w:cstheme="majorBidi"/>
      <w:b/>
      <w:bCs/>
      <w:color w:val="4F81BD" w:themeColor="accent1"/>
      <w:sz w:val="26"/>
      <w:szCs w:val="26"/>
      <w:lang w:eastAsia="ru-RU"/>
    </w:rPr>
  </w:style>
  <w:style w:type="paragraph" w:styleId="af0">
    <w:name w:val="Balloon Text"/>
    <w:basedOn w:val="a"/>
    <w:link w:val="af1"/>
    <w:uiPriority w:val="99"/>
    <w:semiHidden/>
    <w:unhideWhenUsed/>
    <w:rsid w:val="0022060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2060C"/>
    <w:rPr>
      <w:rFonts w:ascii="Segoe UI" w:eastAsiaTheme="minorEastAsia" w:hAnsi="Segoe UI" w:cs="Segoe UI"/>
      <w:sz w:val="18"/>
      <w:szCs w:val="18"/>
      <w:lang w:eastAsia="ru-RU"/>
    </w:rPr>
  </w:style>
  <w:style w:type="paragraph" w:styleId="af2">
    <w:name w:val="No Spacing"/>
    <w:aliases w:val="No Spacing,Без интервала111,Эльдар"/>
    <w:uiPriority w:val="1"/>
    <w:qFormat/>
    <w:rsid w:val="00843331"/>
    <w:pPr>
      <w:spacing w:after="0" w:line="240" w:lineRule="auto"/>
    </w:pPr>
    <w:rPr>
      <w:rFonts w:ascii="Calibri" w:eastAsia="Times New Roman" w:hAnsi="Calibri" w:cs="Times New Roman"/>
      <w:lang w:eastAsia="ru-RU"/>
    </w:rPr>
  </w:style>
  <w:style w:type="table" w:styleId="af3">
    <w:name w:val="Table Grid"/>
    <w:basedOn w:val="a1"/>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843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3331"/>
    <w:rPr>
      <w:rFonts w:ascii="Times New Roman" w:eastAsia="Times New Roman" w:hAnsi="Times New Roman" w:cs="Times New Roman"/>
      <w:b/>
      <w:bCs/>
      <w:sz w:val="28"/>
      <w:szCs w:val="24"/>
      <w:lang w:eastAsia="ru-RU"/>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843331"/>
    <w:rPr>
      <w:rFonts w:ascii="Times New Roman" w:eastAsia="Times New Roman" w:hAnsi="Times New Roman" w:cs="Times New Roman"/>
      <w:sz w:val="24"/>
      <w:szCs w:val="24"/>
      <w:lang w:eastAsia="ru-RU"/>
    </w:rPr>
  </w:style>
  <w:style w:type="character" w:customStyle="1" w:styleId="s0">
    <w:name w:val="s0"/>
    <w:rsid w:val="00843331"/>
    <w:rPr>
      <w:rFonts w:ascii="Times New Roman" w:hAnsi="Times New Roman" w:cs="Times New Roman"/>
      <w:color w:val="000000"/>
      <w:sz w:val="24"/>
      <w:szCs w:val="24"/>
      <w:u w:val="none"/>
      <w:effect w:val="none"/>
    </w:rPr>
  </w:style>
  <w:style w:type="character" w:styleId="af4">
    <w:name w:val="Emphasis"/>
    <w:basedOn w:val="a0"/>
    <w:uiPriority w:val="20"/>
    <w:qFormat/>
    <w:rsid w:val="00843331"/>
    <w:rPr>
      <w:i/>
      <w:iCs/>
    </w:rPr>
  </w:style>
  <w:style w:type="paragraph" w:customStyle="1" w:styleId="msonormalcxspmiddle">
    <w:name w:val="msonormalcxspmiddle"/>
    <w:basedOn w:val="a"/>
    <w:uiPriority w:val="99"/>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843331"/>
    <w:rPr>
      <w:b/>
      <w:bCs/>
    </w:rPr>
  </w:style>
  <w:style w:type="character" w:customStyle="1" w:styleId="af6">
    <w:name w:val="Текст концевой сноски Знак"/>
    <w:basedOn w:val="a0"/>
    <w:link w:val="af7"/>
    <w:semiHidden/>
    <w:rsid w:val="00843331"/>
    <w:rPr>
      <w:rFonts w:ascii="Calibri" w:eastAsia="Calibri" w:hAnsi="Calibri" w:cs="Times New Roman"/>
      <w:sz w:val="20"/>
      <w:szCs w:val="20"/>
    </w:rPr>
  </w:style>
  <w:style w:type="paragraph" w:styleId="af7">
    <w:name w:val="endnote text"/>
    <w:basedOn w:val="a"/>
    <w:link w:val="af6"/>
    <w:semiHidden/>
    <w:unhideWhenUsed/>
    <w:rsid w:val="00843331"/>
    <w:pPr>
      <w:spacing w:after="0" w:line="240" w:lineRule="auto"/>
    </w:pPr>
    <w:rPr>
      <w:rFonts w:ascii="Calibri" w:eastAsia="Calibri" w:hAnsi="Calibri" w:cs="Times New Roman"/>
      <w:sz w:val="20"/>
      <w:szCs w:val="20"/>
      <w:lang w:eastAsia="en-US"/>
    </w:rPr>
  </w:style>
  <w:style w:type="character" w:customStyle="1" w:styleId="12">
    <w:name w:val="Текст концевой сноски Знак1"/>
    <w:basedOn w:val="a0"/>
    <w:link w:val="af7"/>
    <w:uiPriority w:val="99"/>
    <w:semiHidden/>
    <w:rsid w:val="00843331"/>
    <w:rPr>
      <w:rFonts w:eastAsiaTheme="minorEastAsia"/>
      <w:sz w:val="20"/>
      <w:szCs w:val="20"/>
      <w:lang w:eastAsia="ru-RU"/>
    </w:rPr>
  </w:style>
  <w:style w:type="paragraph" w:styleId="af8">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Знак3"/>
    <w:basedOn w:val="a"/>
    <w:link w:val="af9"/>
    <w:uiPriority w:val="99"/>
    <w:unhideWhenUsed/>
    <w:qFormat/>
    <w:rsid w:val="00843331"/>
    <w:pPr>
      <w:spacing w:after="0" w:line="240" w:lineRule="auto"/>
    </w:pPr>
    <w:rPr>
      <w:rFonts w:ascii="Calibri" w:eastAsia="Calibri" w:hAnsi="Calibri" w:cs="Times New Roman"/>
      <w:sz w:val="20"/>
      <w:szCs w:val="20"/>
      <w:lang w:eastAsia="en-US"/>
    </w:rPr>
  </w:style>
  <w:style w:type="character" w:customStyle="1" w:styleId="af9">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Знак3 Знак"/>
    <w:basedOn w:val="a0"/>
    <w:link w:val="af8"/>
    <w:uiPriority w:val="99"/>
    <w:rsid w:val="00843331"/>
    <w:rPr>
      <w:rFonts w:ascii="Calibri" w:eastAsia="Calibri" w:hAnsi="Calibri" w:cs="Times New Roman"/>
      <w:sz w:val="20"/>
      <w:szCs w:val="20"/>
    </w:rPr>
  </w:style>
  <w:style w:type="character" w:styleId="afa">
    <w:name w:val="footnote reference"/>
    <w:aliases w:val="ftref,Error-Fußnotenzeichen5,Error-Fußnotenzeichen6,Error-Fußnotenzeichen3,Footnote Reference1,BVI fnr,Footnote Reference Number,Footnote Reference_LVL6,Footnote Reference_LVL61,Footnote Reference_LVL62,Footnote Reference_LVL63,fr,o,16 Point"/>
    <w:basedOn w:val="a0"/>
    <w:unhideWhenUsed/>
    <w:rsid w:val="00843331"/>
    <w:rPr>
      <w:vertAlign w:val="superscript"/>
    </w:rPr>
  </w:style>
  <w:style w:type="character" w:styleId="afb">
    <w:name w:val="Hyperlink"/>
    <w:basedOn w:val="a0"/>
    <w:uiPriority w:val="99"/>
    <w:unhideWhenUsed/>
    <w:rsid w:val="00843331"/>
    <w:rPr>
      <w:color w:val="0000FF" w:themeColor="hyperlink"/>
      <w:u w:val="single"/>
    </w:rPr>
  </w:style>
  <w:style w:type="character" w:styleId="afc">
    <w:name w:val="annotation reference"/>
    <w:basedOn w:val="a0"/>
    <w:uiPriority w:val="99"/>
    <w:semiHidden/>
    <w:unhideWhenUsed/>
    <w:rsid w:val="00843331"/>
    <w:rPr>
      <w:sz w:val="16"/>
      <w:szCs w:val="16"/>
    </w:rPr>
  </w:style>
  <w:style w:type="paragraph" w:styleId="afd">
    <w:name w:val="annotation text"/>
    <w:basedOn w:val="a"/>
    <w:link w:val="afe"/>
    <w:uiPriority w:val="99"/>
    <w:semiHidden/>
    <w:unhideWhenUsed/>
    <w:rsid w:val="00843331"/>
    <w:pPr>
      <w:spacing w:line="240" w:lineRule="auto"/>
    </w:pPr>
    <w:rPr>
      <w:rFonts w:eastAsiaTheme="minorHAnsi"/>
      <w:sz w:val="20"/>
      <w:szCs w:val="20"/>
      <w:lang w:eastAsia="en-US"/>
    </w:rPr>
  </w:style>
  <w:style w:type="character" w:customStyle="1" w:styleId="afe">
    <w:name w:val="Текст примечания Знак"/>
    <w:basedOn w:val="a0"/>
    <w:link w:val="afd"/>
    <w:uiPriority w:val="99"/>
    <w:semiHidden/>
    <w:rsid w:val="00843331"/>
    <w:rPr>
      <w:sz w:val="20"/>
      <w:szCs w:val="20"/>
    </w:rPr>
  </w:style>
  <w:style w:type="paragraph" w:styleId="aff">
    <w:name w:val="annotation subject"/>
    <w:basedOn w:val="afd"/>
    <w:next w:val="afd"/>
    <w:link w:val="aff0"/>
    <w:uiPriority w:val="99"/>
    <w:semiHidden/>
    <w:unhideWhenUsed/>
    <w:rsid w:val="00843331"/>
    <w:rPr>
      <w:b/>
      <w:bCs/>
    </w:rPr>
  </w:style>
  <w:style w:type="character" w:customStyle="1" w:styleId="aff0">
    <w:name w:val="Тема примечания Знак"/>
    <w:basedOn w:val="afe"/>
    <w:link w:val="aff"/>
    <w:uiPriority w:val="99"/>
    <w:semiHidden/>
    <w:rsid w:val="00843331"/>
    <w:rPr>
      <w:b/>
      <w:bCs/>
    </w:rPr>
  </w:style>
  <w:style w:type="character" w:styleId="aff1">
    <w:name w:val="endnote reference"/>
    <w:basedOn w:val="a0"/>
    <w:uiPriority w:val="99"/>
    <w:semiHidden/>
    <w:unhideWhenUsed/>
    <w:rsid w:val="00843331"/>
    <w:rPr>
      <w:vertAlign w:val="superscript"/>
    </w:rPr>
  </w:style>
  <w:style w:type="table" w:customStyle="1" w:styleId="6">
    <w:name w:val="Сетка таблицы6"/>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843331"/>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843331"/>
    <w:rPr>
      <w:color w:val="808080"/>
      <w:shd w:val="clear" w:color="auto" w:fill="E6E6E6"/>
    </w:rPr>
  </w:style>
  <w:style w:type="character" w:customStyle="1" w:styleId="23">
    <w:name w:val="Основной текст (2)_"/>
    <w:basedOn w:val="a0"/>
    <w:link w:val="24"/>
    <w:locked/>
    <w:rsid w:val="00843331"/>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rsid w:val="00843331"/>
    <w:pPr>
      <w:widowControl w:val="0"/>
      <w:shd w:val="clear" w:color="auto" w:fill="FFFFFF"/>
      <w:spacing w:after="300" w:line="370" w:lineRule="exact"/>
    </w:pPr>
    <w:rPr>
      <w:rFonts w:ascii="Times New Roman" w:eastAsia="Times New Roman" w:hAnsi="Times New Roman" w:cs="Times New Roman"/>
      <w:b/>
      <w:bCs/>
      <w:sz w:val="27"/>
      <w:szCs w:val="27"/>
      <w:lang w:eastAsia="en-US"/>
    </w:rPr>
  </w:style>
  <w:style w:type="character" w:customStyle="1" w:styleId="25">
    <w:name w:val="Основной текст (2) + Не полужирный"/>
    <w:basedOn w:val="23"/>
    <w:rsid w:val="00843331"/>
    <w:rPr>
      <w:color w:val="000000"/>
      <w:spacing w:val="0"/>
      <w:w w:val="100"/>
      <w:position w:val="0"/>
      <w:lang w:val="ru-RU"/>
    </w:rPr>
  </w:style>
  <w:style w:type="numbering" w:customStyle="1" w:styleId="13">
    <w:name w:val="Нет списка1"/>
    <w:next w:val="a2"/>
    <w:uiPriority w:val="99"/>
    <w:semiHidden/>
    <w:unhideWhenUsed/>
    <w:rsid w:val="00843331"/>
  </w:style>
  <w:style w:type="paragraph" w:customStyle="1" w:styleId="aff2">
    <w:name w:val="Знак"/>
    <w:basedOn w:val="a"/>
    <w:autoRedefine/>
    <w:rsid w:val="00843331"/>
    <w:pPr>
      <w:spacing w:after="160" w:line="240" w:lineRule="exact"/>
    </w:pPr>
    <w:rPr>
      <w:rFonts w:ascii="Times New Roman" w:eastAsia="Times New Roman" w:hAnsi="Times New Roman" w:cs="Times New Roman"/>
      <w:sz w:val="28"/>
      <w:szCs w:val="20"/>
      <w:lang w:val="en-US"/>
    </w:rPr>
  </w:style>
  <w:style w:type="character" w:customStyle="1" w:styleId="FontStyle17">
    <w:name w:val="Font Style17"/>
    <w:basedOn w:val="a0"/>
    <w:uiPriority w:val="99"/>
    <w:rsid w:val="00843331"/>
    <w:rPr>
      <w:rFonts w:ascii="Times New Roman" w:hAnsi="Times New Roman" w:cs="Times New Roman"/>
      <w:sz w:val="26"/>
      <w:szCs w:val="26"/>
    </w:rPr>
  </w:style>
  <w:style w:type="character" w:customStyle="1" w:styleId="FontStyle58">
    <w:name w:val="Font Style58"/>
    <w:basedOn w:val="a0"/>
    <w:uiPriority w:val="99"/>
    <w:rsid w:val="00843331"/>
    <w:rPr>
      <w:rFonts w:ascii="Times New Roman" w:hAnsi="Times New Roman" w:cs="Times New Roman"/>
      <w:b/>
      <w:bCs/>
      <w:sz w:val="26"/>
      <w:szCs w:val="26"/>
    </w:rPr>
  </w:style>
  <w:style w:type="character" w:customStyle="1" w:styleId="s02">
    <w:name w:val="s02"/>
    <w:basedOn w:val="a0"/>
    <w:rsid w:val="00843331"/>
    <w:rPr>
      <w:rFonts w:ascii="Arial" w:hAnsi="Arial" w:cs="Arial" w:hint="default"/>
    </w:rPr>
  </w:style>
  <w:style w:type="paragraph" w:customStyle="1" w:styleId="st">
    <w:name w:val="st"/>
    <w:basedOn w:val="a"/>
    <w:rsid w:val="00843331"/>
    <w:pPr>
      <w:spacing w:before="100" w:beforeAutospacing="1" w:after="100" w:afterAutospacing="1" w:line="240" w:lineRule="auto"/>
    </w:pPr>
    <w:rPr>
      <w:rFonts w:ascii="Verdana" w:eastAsia="Times New Roman" w:hAnsi="Verdana" w:cs="Times New Roman"/>
      <w:sz w:val="18"/>
      <w:szCs w:val="18"/>
    </w:rPr>
  </w:style>
  <w:style w:type="paragraph" w:styleId="26">
    <w:name w:val="Body Text 2"/>
    <w:basedOn w:val="a"/>
    <w:link w:val="27"/>
    <w:unhideWhenUsed/>
    <w:rsid w:val="00843331"/>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843331"/>
    <w:rPr>
      <w:rFonts w:ascii="Times New Roman" w:eastAsia="Times New Roman" w:hAnsi="Times New Roman" w:cs="Times New Roman"/>
      <w:sz w:val="24"/>
      <w:szCs w:val="24"/>
      <w:lang w:eastAsia="ru-RU"/>
    </w:rPr>
  </w:style>
  <w:style w:type="paragraph" w:styleId="aff3">
    <w:name w:val="Block Text"/>
    <w:basedOn w:val="a"/>
    <w:semiHidden/>
    <w:rsid w:val="00843331"/>
    <w:pPr>
      <w:spacing w:after="0" w:line="240" w:lineRule="auto"/>
      <w:ind w:left="2832" w:right="-1"/>
      <w:jc w:val="both"/>
    </w:pPr>
    <w:rPr>
      <w:rFonts w:ascii="Arial" w:eastAsia="Times New Roman" w:hAnsi="Arial" w:cs="Arial"/>
      <w:szCs w:val="24"/>
    </w:rPr>
  </w:style>
  <w:style w:type="paragraph" w:styleId="28">
    <w:name w:val="Body Text First Indent 2"/>
    <w:basedOn w:val="ad"/>
    <w:link w:val="29"/>
    <w:uiPriority w:val="99"/>
    <w:unhideWhenUsed/>
    <w:rsid w:val="00843331"/>
    <w:pPr>
      <w:spacing w:after="200"/>
      <w:ind w:left="360" w:firstLine="360"/>
    </w:pPr>
    <w:rPr>
      <w:rFonts w:asciiTheme="minorHAnsi" w:eastAsiaTheme="minorEastAsia" w:hAnsiTheme="minorHAnsi" w:cstheme="minorBidi"/>
    </w:rPr>
  </w:style>
  <w:style w:type="character" w:customStyle="1" w:styleId="29">
    <w:name w:val="Красная строка 2 Знак"/>
    <w:basedOn w:val="ae"/>
    <w:link w:val="28"/>
    <w:uiPriority w:val="99"/>
    <w:rsid w:val="00843331"/>
    <w:rPr>
      <w:rFonts w:eastAsiaTheme="minorEastAsia"/>
    </w:rPr>
  </w:style>
  <w:style w:type="paragraph" w:styleId="aff4">
    <w:name w:val="List"/>
    <w:basedOn w:val="a"/>
    <w:uiPriority w:val="99"/>
    <w:unhideWhenUsed/>
    <w:rsid w:val="00843331"/>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styleId="2">
    <w:name w:val="List Bullet 2"/>
    <w:basedOn w:val="a"/>
    <w:uiPriority w:val="99"/>
    <w:unhideWhenUsed/>
    <w:rsid w:val="00843331"/>
    <w:pPr>
      <w:widowControl w:val="0"/>
      <w:numPr>
        <w:numId w:val="13"/>
      </w:numPr>
      <w:autoSpaceDE w:val="0"/>
      <w:autoSpaceDN w:val="0"/>
      <w:adjustRightInd w:val="0"/>
      <w:spacing w:after="0" w:line="240" w:lineRule="auto"/>
      <w:contextualSpacing/>
    </w:pPr>
    <w:rPr>
      <w:rFonts w:ascii="Times New Roman" w:eastAsia="Times New Roman" w:hAnsi="Times New Roman" w:cs="Times New Roman"/>
      <w:b/>
      <w:bCs/>
      <w:sz w:val="20"/>
      <w:szCs w:val="20"/>
    </w:rPr>
  </w:style>
  <w:style w:type="paragraph" w:styleId="aff5">
    <w:name w:val="caption"/>
    <w:basedOn w:val="a"/>
    <w:next w:val="a"/>
    <w:uiPriority w:val="35"/>
    <w:unhideWhenUsed/>
    <w:qFormat/>
    <w:rsid w:val="0084333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2a">
    <w:name w:val="Body Text Indent 2"/>
    <w:basedOn w:val="a"/>
    <w:link w:val="2b"/>
    <w:unhideWhenUsed/>
    <w:rsid w:val="00843331"/>
    <w:pPr>
      <w:spacing w:after="120" w:line="480" w:lineRule="auto"/>
      <w:ind w:left="283"/>
    </w:pPr>
  </w:style>
  <w:style w:type="character" w:customStyle="1" w:styleId="2b">
    <w:name w:val="Основной текст с отступом 2 Знак"/>
    <w:basedOn w:val="a0"/>
    <w:link w:val="2a"/>
    <w:rsid w:val="00843331"/>
    <w:rPr>
      <w:rFonts w:eastAsiaTheme="minorEastAsia"/>
      <w:lang w:eastAsia="ru-RU"/>
    </w:rPr>
  </w:style>
  <w:style w:type="paragraph" w:styleId="31">
    <w:name w:val="Body Text Indent 3"/>
    <w:basedOn w:val="a"/>
    <w:link w:val="32"/>
    <w:uiPriority w:val="99"/>
    <w:semiHidden/>
    <w:unhideWhenUsed/>
    <w:rsid w:val="00843331"/>
    <w:pPr>
      <w:spacing w:after="120"/>
      <w:ind w:left="283"/>
    </w:pPr>
    <w:rPr>
      <w:sz w:val="16"/>
      <w:szCs w:val="16"/>
    </w:rPr>
  </w:style>
  <w:style w:type="character" w:customStyle="1" w:styleId="32">
    <w:name w:val="Основной текст с отступом 3 Знак"/>
    <w:basedOn w:val="a0"/>
    <w:link w:val="31"/>
    <w:uiPriority w:val="99"/>
    <w:semiHidden/>
    <w:rsid w:val="00843331"/>
    <w:rPr>
      <w:rFonts w:eastAsiaTheme="minorEastAsia"/>
      <w:sz w:val="16"/>
      <w:szCs w:val="16"/>
      <w:lang w:eastAsia="ru-RU"/>
    </w:rPr>
  </w:style>
  <w:style w:type="character" w:customStyle="1" w:styleId="grame">
    <w:name w:val="grame"/>
    <w:basedOn w:val="a0"/>
    <w:rsid w:val="00843331"/>
  </w:style>
  <w:style w:type="character" w:customStyle="1" w:styleId="spelle">
    <w:name w:val="spelle"/>
    <w:basedOn w:val="a0"/>
    <w:rsid w:val="00843331"/>
  </w:style>
  <w:style w:type="paragraph" w:styleId="aff6">
    <w:name w:val="Revision"/>
    <w:hidden/>
    <w:uiPriority w:val="99"/>
    <w:semiHidden/>
    <w:rsid w:val="00843331"/>
    <w:pPr>
      <w:spacing w:after="0" w:line="240" w:lineRule="auto"/>
    </w:pPr>
    <w:rPr>
      <w:rFonts w:eastAsiaTheme="minorEastAsia"/>
      <w:lang w:eastAsia="ru-RU"/>
    </w:rPr>
  </w:style>
  <w:style w:type="character" w:styleId="aff7">
    <w:name w:val="Intense Emphasis"/>
    <w:basedOn w:val="a0"/>
    <w:uiPriority w:val="21"/>
    <w:qFormat/>
    <w:rsid w:val="00843331"/>
    <w:rPr>
      <w:i/>
      <w:iCs/>
      <w:color w:val="4F81BD" w:themeColor="accent1"/>
    </w:rPr>
  </w:style>
  <w:style w:type="numbering" w:customStyle="1" w:styleId="2c">
    <w:name w:val="Нет списка2"/>
    <w:next w:val="a2"/>
    <w:uiPriority w:val="99"/>
    <w:semiHidden/>
    <w:unhideWhenUsed/>
    <w:rsid w:val="00843331"/>
  </w:style>
  <w:style w:type="paragraph" w:customStyle="1" w:styleId="Default">
    <w:name w:val="Default"/>
    <w:rsid w:val="008433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tus">
    <w:name w:val="status"/>
    <w:basedOn w:val="a0"/>
    <w:rsid w:val="00843331"/>
  </w:style>
  <w:style w:type="paragraph" w:styleId="aff8">
    <w:name w:val="Subtitle"/>
    <w:basedOn w:val="a"/>
    <w:next w:val="a"/>
    <w:link w:val="aff9"/>
    <w:qFormat/>
    <w:rsid w:val="00843331"/>
    <w:pPr>
      <w:widowControl w:val="0"/>
      <w:spacing w:after="60" w:line="240" w:lineRule="auto"/>
      <w:jc w:val="center"/>
      <w:outlineLvl w:val="1"/>
    </w:pPr>
    <w:rPr>
      <w:rFonts w:ascii="Cambria" w:eastAsia="Times New Roman" w:hAnsi="Cambria" w:cs="Times New Roman"/>
      <w:kern w:val="2"/>
      <w:sz w:val="24"/>
      <w:szCs w:val="24"/>
      <w:lang w:val="en-US" w:eastAsia="zh-CN"/>
    </w:rPr>
  </w:style>
  <w:style w:type="character" w:customStyle="1" w:styleId="aff9">
    <w:name w:val="Подзаголовок Знак"/>
    <w:basedOn w:val="a0"/>
    <w:link w:val="aff8"/>
    <w:rsid w:val="00843331"/>
    <w:rPr>
      <w:rFonts w:ascii="Cambria" w:eastAsia="Times New Roman" w:hAnsi="Cambria" w:cs="Times New Roman"/>
      <w:kern w:val="2"/>
      <w:sz w:val="24"/>
      <w:szCs w:val="24"/>
      <w:lang w:val="en-US" w:eastAsia="zh-CN"/>
    </w:rPr>
  </w:style>
  <w:style w:type="paragraph" w:customStyle="1" w:styleId="note">
    <w:name w:val="note"/>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1">
    <w:name w:val="note1"/>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5pt">
    <w:name w:val="Основной текст (2) + 9;5 pt;Полужирный"/>
    <w:basedOn w:val="23"/>
    <w:rsid w:val="00843331"/>
    <w:rPr>
      <w:rFonts w:ascii="Arial" w:eastAsia="Arial" w:hAnsi="Arial" w:cs="Arial"/>
      <w:color w:val="000000"/>
      <w:spacing w:val="0"/>
      <w:w w:val="100"/>
      <w:position w:val="0"/>
      <w:sz w:val="19"/>
      <w:szCs w:val="19"/>
      <w:lang w:val="en-US" w:eastAsia="en-US" w:bidi="en-US"/>
    </w:rPr>
  </w:style>
  <w:style w:type="character" w:customStyle="1" w:styleId="295pt0">
    <w:name w:val="Основной текст (2) + 9;5 pt"/>
    <w:basedOn w:val="23"/>
    <w:rsid w:val="00843331"/>
    <w:rPr>
      <w:rFonts w:ascii="Arial" w:eastAsia="Arial" w:hAnsi="Arial" w:cs="Arial"/>
      <w:b w:val="0"/>
      <w:bCs w:val="0"/>
      <w:color w:val="000000"/>
      <w:spacing w:val="0"/>
      <w:w w:val="100"/>
      <w:position w:val="0"/>
      <w:sz w:val="19"/>
      <w:szCs w:val="19"/>
      <w:lang w:val="en-US" w:eastAsia="en-US" w:bidi="en-US"/>
    </w:rPr>
  </w:style>
  <w:style w:type="character" w:customStyle="1" w:styleId="affa">
    <w:name w:val="Основной текст_"/>
    <w:link w:val="15"/>
    <w:rsid w:val="00843331"/>
    <w:rPr>
      <w:sz w:val="26"/>
      <w:szCs w:val="26"/>
      <w:shd w:val="clear" w:color="auto" w:fill="FFFFFF"/>
    </w:rPr>
  </w:style>
  <w:style w:type="paragraph" w:customStyle="1" w:styleId="15">
    <w:name w:val="Основной текст1"/>
    <w:basedOn w:val="a"/>
    <w:link w:val="affa"/>
    <w:rsid w:val="00843331"/>
    <w:pPr>
      <w:widowControl w:val="0"/>
      <w:shd w:val="clear" w:color="auto" w:fill="FFFFFF"/>
      <w:spacing w:before="600" w:after="0" w:line="317" w:lineRule="exact"/>
    </w:pPr>
    <w:rPr>
      <w:rFonts w:eastAsiaTheme="minorHAnsi"/>
      <w:sz w:val="26"/>
      <w:szCs w:val="26"/>
      <w:lang w:eastAsia="en-US"/>
    </w:rPr>
  </w:style>
  <w:style w:type="paragraph" w:customStyle="1" w:styleId="210">
    <w:name w:val="Заголовок 21"/>
    <w:basedOn w:val="a"/>
    <w:next w:val="a"/>
    <w:uiPriority w:val="9"/>
    <w:semiHidden/>
    <w:unhideWhenUsed/>
    <w:qFormat/>
    <w:rsid w:val="0084333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numbering" w:customStyle="1" w:styleId="110">
    <w:name w:val="Нет списка11"/>
    <w:next w:val="a2"/>
    <w:uiPriority w:val="99"/>
    <w:semiHidden/>
    <w:unhideWhenUsed/>
    <w:rsid w:val="00843331"/>
  </w:style>
  <w:style w:type="character" w:customStyle="1" w:styleId="note2">
    <w:name w:val="note2"/>
    <w:basedOn w:val="a0"/>
    <w:rsid w:val="00843331"/>
  </w:style>
  <w:style w:type="table" w:customStyle="1" w:styleId="111">
    <w:name w:val="Сетка таблицы11"/>
    <w:basedOn w:val="a1"/>
    <w:next w:val="af3"/>
    <w:uiPriority w:val="59"/>
    <w:rsid w:val="00843331"/>
    <w:pPr>
      <w:spacing w:after="0" w:line="240" w:lineRule="auto"/>
      <w:jc w:val="both"/>
    </w:pPr>
    <w:rPr>
      <w:rFonts w:ascii="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 ????? 21"/>
    <w:basedOn w:val="a"/>
    <w:rsid w:val="00843331"/>
    <w:pPr>
      <w:widowControl w:val="0"/>
      <w:spacing w:after="0" w:line="240" w:lineRule="auto"/>
      <w:ind w:firstLine="709"/>
      <w:jc w:val="both"/>
    </w:pPr>
    <w:rPr>
      <w:rFonts w:ascii="Times New Roman" w:eastAsia="Times New Roman" w:hAnsi="Times New Roman" w:cs="Times New Roman"/>
      <w:sz w:val="28"/>
      <w:szCs w:val="20"/>
    </w:rPr>
  </w:style>
  <w:style w:type="character" w:customStyle="1" w:styleId="newscss">
    <w:name w:val="news_css"/>
    <w:basedOn w:val="a0"/>
    <w:rsid w:val="00843331"/>
  </w:style>
  <w:style w:type="paragraph" w:customStyle="1" w:styleId="mso">
    <w:name w:val="mso"/>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843331"/>
  </w:style>
  <w:style w:type="paragraph" w:customStyle="1" w:styleId="16">
    <w:name w:val="Знак Знак Знак Знак Знак Знак Знак Знак Знак1"/>
    <w:basedOn w:val="a"/>
    <w:next w:val="20"/>
    <w:autoRedefine/>
    <w:rsid w:val="00843331"/>
    <w:pPr>
      <w:spacing w:after="160" w:line="240" w:lineRule="exact"/>
      <w:jc w:val="center"/>
    </w:pPr>
    <w:rPr>
      <w:rFonts w:ascii="Times New Roman" w:eastAsia="Times New Roman" w:hAnsi="Times New Roman" w:cs="Times New Roman"/>
      <w:b/>
      <w:i/>
      <w:sz w:val="28"/>
      <w:szCs w:val="28"/>
      <w:lang w:val="en-US" w:eastAsia="en-US"/>
    </w:rPr>
  </w:style>
  <w:style w:type="character" w:customStyle="1" w:styleId="212">
    <w:name w:val="Заголовок 2 Знак1"/>
    <w:basedOn w:val="a0"/>
    <w:uiPriority w:val="9"/>
    <w:rsid w:val="00843331"/>
    <w:rPr>
      <w:rFonts w:asciiTheme="majorHAnsi" w:eastAsiaTheme="majorEastAsia" w:hAnsiTheme="majorHAnsi" w:cstheme="majorBidi"/>
      <w:b/>
      <w:bCs/>
      <w:color w:val="4F81BD" w:themeColor="accent1"/>
      <w:sz w:val="26"/>
      <w:szCs w:val="26"/>
    </w:rPr>
  </w:style>
  <w:style w:type="paragraph" w:customStyle="1" w:styleId="Iauiue">
    <w:name w:val="Iau?iue"/>
    <w:rsid w:val="00843331"/>
    <w:pPr>
      <w:spacing w:after="0" w:line="240" w:lineRule="auto"/>
    </w:pPr>
    <w:rPr>
      <w:rFonts w:ascii="Times New Roman" w:eastAsia="Times New Roman" w:hAnsi="Times New Roman" w:cs="Times New Roman"/>
      <w:sz w:val="20"/>
      <w:szCs w:val="20"/>
      <w:lang w:eastAsia="ru-RU"/>
    </w:rPr>
  </w:style>
  <w:style w:type="numbering" w:customStyle="1" w:styleId="33">
    <w:name w:val="Нет списка3"/>
    <w:next w:val="a2"/>
    <w:uiPriority w:val="99"/>
    <w:semiHidden/>
    <w:unhideWhenUsed/>
    <w:rsid w:val="00843331"/>
  </w:style>
  <w:style w:type="table" w:customStyle="1" w:styleId="2d">
    <w:name w:val="Сетка таблицы2"/>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843331"/>
  </w:style>
  <w:style w:type="table" w:customStyle="1" w:styleId="121">
    <w:name w:val="Сетка таблицы12"/>
    <w:basedOn w:val="a1"/>
    <w:next w:val="af3"/>
    <w:uiPriority w:val="59"/>
    <w:rsid w:val="00843331"/>
    <w:pPr>
      <w:spacing w:after="0" w:line="240" w:lineRule="auto"/>
      <w:jc w:val="both"/>
    </w:pPr>
    <w:rPr>
      <w:rFonts w:ascii="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43331"/>
  </w:style>
  <w:style w:type="table" w:customStyle="1" w:styleId="34">
    <w:name w:val="Сетка таблицы3"/>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43331"/>
  </w:style>
  <w:style w:type="table" w:customStyle="1" w:styleId="131">
    <w:name w:val="Сетка таблицы13"/>
    <w:basedOn w:val="a1"/>
    <w:next w:val="af3"/>
    <w:uiPriority w:val="59"/>
    <w:rsid w:val="00843331"/>
    <w:pPr>
      <w:spacing w:after="0" w:line="240" w:lineRule="auto"/>
      <w:jc w:val="both"/>
    </w:pPr>
    <w:rPr>
      <w:rFonts w:ascii="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Полужирный;Интервал 0 pt"/>
    <w:basedOn w:val="affa"/>
    <w:rsid w:val="00843331"/>
    <w:rPr>
      <w:rFonts w:ascii="Arial Unicode MS" w:eastAsia="Arial Unicode MS" w:hAnsi="Arial Unicode MS" w:cs="Arial Unicode MS"/>
      <w:b/>
      <w:bCs/>
      <w:color w:val="000000"/>
      <w:spacing w:val="5"/>
      <w:w w:val="100"/>
      <w:position w:val="0"/>
      <w:sz w:val="16"/>
      <w:szCs w:val="16"/>
      <w:lang w:val="ru-RU"/>
    </w:rPr>
  </w:style>
  <w:style w:type="paragraph" w:customStyle="1" w:styleId="112">
    <w:name w:val="Основной текст11"/>
    <w:basedOn w:val="a"/>
    <w:rsid w:val="00843331"/>
    <w:pPr>
      <w:widowControl w:val="0"/>
      <w:shd w:val="clear" w:color="auto" w:fill="FFFFFF"/>
      <w:spacing w:after="0" w:line="0" w:lineRule="atLeast"/>
      <w:ind w:hanging="420"/>
      <w:jc w:val="both"/>
    </w:pPr>
    <w:rPr>
      <w:rFonts w:ascii="Arial Unicode MS" w:eastAsia="Arial Unicode MS" w:hAnsi="Arial Unicode MS" w:cs="Arial Unicode MS"/>
      <w:spacing w:val="2"/>
      <w:sz w:val="16"/>
      <w:szCs w:val="16"/>
      <w:lang w:eastAsia="en-US"/>
    </w:rPr>
  </w:style>
  <w:style w:type="character" w:customStyle="1" w:styleId="2e">
    <w:name w:val="Основной текст2"/>
    <w:basedOn w:val="affa"/>
    <w:rsid w:val="00843331"/>
    <w:rPr>
      <w:rFonts w:ascii="Arial Unicode MS" w:eastAsia="Arial Unicode MS" w:hAnsi="Arial Unicode MS" w:cs="Arial Unicode MS"/>
      <w:color w:val="000000"/>
      <w:spacing w:val="2"/>
      <w:w w:val="100"/>
      <w:position w:val="0"/>
      <w:sz w:val="16"/>
      <w:szCs w:val="16"/>
      <w:lang w:val="ru-RU"/>
    </w:rPr>
  </w:style>
  <w:style w:type="character" w:customStyle="1" w:styleId="35">
    <w:name w:val="Основной текст3"/>
    <w:basedOn w:val="affa"/>
    <w:rsid w:val="00843331"/>
    <w:rPr>
      <w:rFonts w:ascii="Arial Unicode MS" w:eastAsia="Arial Unicode MS" w:hAnsi="Arial Unicode MS" w:cs="Arial Unicode MS"/>
      <w:b w:val="0"/>
      <w:bCs w:val="0"/>
      <w:i w:val="0"/>
      <w:iCs w:val="0"/>
      <w:smallCaps w:val="0"/>
      <w:strike w:val="0"/>
      <w:color w:val="000000"/>
      <w:spacing w:val="2"/>
      <w:w w:val="100"/>
      <w:position w:val="0"/>
      <w:sz w:val="16"/>
      <w:szCs w:val="16"/>
      <w:u w:val="none"/>
      <w:lang w:val="ru-RU"/>
    </w:rPr>
  </w:style>
  <w:style w:type="character" w:customStyle="1" w:styleId="8pt0pt">
    <w:name w:val="Основной текст + 8 pt;Полужирный;Курсив;Интервал 0 pt"/>
    <w:basedOn w:val="a0"/>
    <w:rsid w:val="00843331"/>
    <w:rPr>
      <w:rFonts w:ascii="Times New Roman" w:eastAsia="Times New Roman" w:hAnsi="Times New Roman" w:cs="Times New Roman"/>
      <w:b/>
      <w:bCs/>
      <w:i/>
      <w:iCs/>
      <w:smallCaps w:val="0"/>
      <w:strike w:val="0"/>
      <w:color w:val="000000"/>
      <w:spacing w:val="6"/>
      <w:w w:val="100"/>
      <w:position w:val="0"/>
      <w:sz w:val="16"/>
      <w:szCs w:val="16"/>
      <w:u w:val="none"/>
      <w:lang w:val="ru-RU"/>
    </w:rPr>
  </w:style>
  <w:style w:type="character" w:customStyle="1" w:styleId="100">
    <w:name w:val="Основной текст10"/>
    <w:basedOn w:val="a0"/>
    <w:rsid w:val="00843331"/>
    <w:rPr>
      <w:rFonts w:ascii="Dotum" w:eastAsia="Dotum" w:hAnsi="Dotum" w:cs="Dotum"/>
      <w:b w:val="0"/>
      <w:bCs w:val="0"/>
      <w:i w:val="0"/>
      <w:iCs w:val="0"/>
      <w:smallCaps w:val="0"/>
      <w:strike w:val="0"/>
      <w:color w:val="000000"/>
      <w:spacing w:val="-2"/>
      <w:w w:val="100"/>
      <w:position w:val="0"/>
      <w:sz w:val="14"/>
      <w:szCs w:val="14"/>
      <w:u w:val="none"/>
      <w:shd w:val="clear" w:color="auto" w:fill="FFFFFF"/>
      <w:lang w:val="ru-RU"/>
    </w:rPr>
  </w:style>
  <w:style w:type="character" w:customStyle="1" w:styleId="125pt0pt">
    <w:name w:val="Основной текст + 12;5 pt;Интервал 0 pt"/>
    <w:basedOn w:val="affa"/>
    <w:rsid w:val="00843331"/>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table" w:styleId="-6">
    <w:name w:val="Light Shading Accent 6"/>
    <w:aliases w:val="для отчета"/>
    <w:basedOn w:val="a1"/>
    <w:uiPriority w:val="60"/>
    <w:rsid w:val="00843331"/>
    <w:pPr>
      <w:spacing w:after="0" w:line="240" w:lineRule="auto"/>
      <w:jc w:val="center"/>
    </w:pPr>
    <w:rPr>
      <w:rFonts w:ascii="Times New Roman" w:hAnsi="Times New Roman"/>
    </w:rPr>
    <w:tblPr>
      <w:tblInd w:w="0" w:type="dxa"/>
      <w:tblCellMar>
        <w:top w:w="0" w:type="dxa"/>
        <w:left w:w="108" w:type="dxa"/>
        <w:bottom w:w="0" w:type="dxa"/>
        <w:right w:w="108" w:type="dxa"/>
      </w:tblCellMar>
    </w:tblPr>
    <w:tcPr>
      <w:vAlign w:val="center"/>
    </w:tcPr>
    <w:tblStylePr w:type="firstRow">
      <w:pPr>
        <w:spacing w:beforeLines="0" w:beforeAutospacing="0" w:afterLines="0" w:afterAutospacing="0" w:line="240" w:lineRule="auto"/>
      </w:pPr>
      <w:rPr>
        <w:b/>
        <w:bCs/>
        <w:color w:val="FFFFFF" w:themeColor="background1"/>
      </w:rPr>
      <w:tblPr/>
      <w:tcPr>
        <w:shd w:val="clear" w:color="auto" w:fill="984806" w:themeFill="accent6" w:themeFillShade="80"/>
      </w:tcPr>
    </w:tblStylePr>
    <w:tblStylePr w:type="lastRow">
      <w:pPr>
        <w:spacing w:beforeLines="0" w:beforeAutospacing="0" w:afterLines="0" w:afterAutospacing="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hemeFill="accent6" w:themeFillTint="33"/>
      </w:tcPr>
    </w:tblStylePr>
    <w:tblStylePr w:type="lastCol">
      <w:rPr>
        <w:b w:val="0"/>
        <w:bCs/>
      </w:rPr>
      <w:tblPr/>
      <w:tcPr>
        <w:shd w:val="clear" w:color="auto" w:fill="FFFFFF" w:themeFill="background1"/>
      </w:tcPr>
    </w:tblStylePr>
    <w:tblStylePr w:type="swCell">
      <w:tblPr/>
      <w:tcPr>
        <w:tcBorders>
          <w:top w:val="nil"/>
          <w:left w:val="nil"/>
          <w:bottom w:val="nil"/>
          <w:right w:val="nil"/>
          <w:insideH w:val="nil"/>
          <w:insideV w:val="nil"/>
          <w:tl2br w:val="nil"/>
          <w:tr2bl w:val="nil"/>
        </w:tcBorders>
      </w:tcPr>
    </w:tblStylePr>
  </w:style>
  <w:style w:type="character" w:customStyle="1" w:styleId="17">
    <w:name w:val="Текст сноски Знак1"/>
    <w:aliases w:val="Footnote Знак,Footnote Text Char1 Char Char Знак,Footnote Text Char Char Char Char Знак,Footnote Text Char1 Char Char Char Char Знак,Footnote Text Char Char Char Char Char Char Знак"/>
    <w:basedOn w:val="a0"/>
    <w:uiPriority w:val="99"/>
    <w:semiHidden/>
    <w:rsid w:val="00843331"/>
    <w:rPr>
      <w:sz w:val="20"/>
      <w:szCs w:val="20"/>
    </w:rPr>
  </w:style>
  <w:style w:type="character" w:customStyle="1" w:styleId="s00">
    <w:name w:val="s00"/>
    <w:basedOn w:val="a0"/>
    <w:uiPriority w:val="99"/>
    <w:rsid w:val="00843331"/>
    <w:rPr>
      <w:rFonts w:cs="Times New Roman"/>
    </w:rPr>
  </w:style>
  <w:style w:type="character" w:customStyle="1" w:styleId="apple-converted-space">
    <w:name w:val="apple-converted-space"/>
    <w:basedOn w:val="a0"/>
    <w:rsid w:val="00843331"/>
  </w:style>
  <w:style w:type="paragraph" w:customStyle="1" w:styleId="book">
    <w:name w:val="book"/>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843331"/>
    <w:pPr>
      <w:widowControl w:val="0"/>
      <w:autoSpaceDE w:val="0"/>
      <w:autoSpaceDN w:val="0"/>
      <w:adjustRightInd w:val="0"/>
      <w:spacing w:after="0" w:line="547" w:lineRule="exact"/>
      <w:ind w:firstLine="709"/>
      <w:jc w:val="both"/>
    </w:pPr>
    <w:rPr>
      <w:rFonts w:ascii="Times New Roman" w:eastAsia="Calibri" w:hAnsi="Times New Roman" w:cs="Times New Roman"/>
      <w:sz w:val="24"/>
      <w:szCs w:val="24"/>
    </w:rPr>
  </w:style>
  <w:style w:type="paragraph" w:styleId="affb">
    <w:name w:val="Plain Text"/>
    <w:basedOn w:val="a"/>
    <w:link w:val="affc"/>
    <w:rsid w:val="00843331"/>
    <w:pPr>
      <w:spacing w:after="0" w:line="240" w:lineRule="auto"/>
    </w:pPr>
    <w:rPr>
      <w:rFonts w:ascii="Courier New" w:eastAsia="Times New Roman" w:hAnsi="Courier New" w:cs="Times New Roman"/>
      <w:sz w:val="20"/>
      <w:szCs w:val="20"/>
      <w:lang w:val="en-US" w:eastAsia="en-US" w:bidi="en-US"/>
    </w:rPr>
  </w:style>
  <w:style w:type="character" w:customStyle="1" w:styleId="affc">
    <w:name w:val="Текст Знак"/>
    <w:basedOn w:val="a0"/>
    <w:link w:val="affb"/>
    <w:rsid w:val="00843331"/>
    <w:rPr>
      <w:rFonts w:ascii="Courier New" w:eastAsia="Times New Roman" w:hAnsi="Courier New" w:cs="Times New Roman"/>
      <w:sz w:val="20"/>
      <w:szCs w:val="20"/>
      <w:lang w:val="en-US" w:bidi="en-US"/>
    </w:rPr>
  </w:style>
  <w:style w:type="character" w:customStyle="1" w:styleId="b-share-btnwrap">
    <w:name w:val="b-share-btn__wrap"/>
    <w:basedOn w:val="a0"/>
    <w:rsid w:val="00843331"/>
  </w:style>
  <w:style w:type="character" w:customStyle="1" w:styleId="b-share-counter">
    <w:name w:val="b-share-counter"/>
    <w:basedOn w:val="a0"/>
    <w:rsid w:val="00843331"/>
  </w:style>
  <w:style w:type="paragraph" w:customStyle="1" w:styleId="affd">
    <w:name w:val="Наименование"/>
    <w:basedOn w:val="a"/>
    <w:next w:val="a"/>
    <w:link w:val="affe"/>
    <w:rsid w:val="00843331"/>
    <w:pPr>
      <w:spacing w:before="360" w:after="80" w:line="240" w:lineRule="auto"/>
      <w:jc w:val="center"/>
    </w:pPr>
    <w:rPr>
      <w:rFonts w:ascii="Times New Roman" w:eastAsia="Times New Roman" w:hAnsi="Times New Roman" w:cs="Times New Roman"/>
      <w:b/>
      <w:sz w:val="24"/>
      <w:szCs w:val="20"/>
    </w:rPr>
  </w:style>
  <w:style w:type="character" w:customStyle="1" w:styleId="affe">
    <w:name w:val="Наименование Знак"/>
    <w:link w:val="affd"/>
    <w:rsid w:val="00843331"/>
    <w:rPr>
      <w:rFonts w:ascii="Times New Roman" w:eastAsia="Times New Roman" w:hAnsi="Times New Roman" w:cs="Times New Roman"/>
      <w:b/>
      <w:sz w:val="24"/>
      <w:szCs w:val="20"/>
      <w:lang w:eastAsia="ru-RU"/>
    </w:rPr>
  </w:style>
  <w:style w:type="table" w:customStyle="1" w:styleId="18">
    <w:name w:val="Календарь 1"/>
    <w:basedOn w:val="a1"/>
    <w:uiPriority w:val="99"/>
    <w:qFormat/>
    <w:rsid w:val="00843331"/>
    <w:pPr>
      <w:spacing w:after="0" w:line="240" w:lineRule="auto"/>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TML">
    <w:name w:val="HTML Preformatted"/>
    <w:basedOn w:val="a"/>
    <w:link w:val="HTML0"/>
    <w:uiPriority w:val="99"/>
    <w:unhideWhenUsed/>
    <w:rsid w:val="0084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3331"/>
    <w:rPr>
      <w:rFonts w:ascii="Courier New" w:eastAsia="Times New Roman" w:hAnsi="Courier New" w:cs="Courier New"/>
      <w:sz w:val="20"/>
      <w:szCs w:val="20"/>
      <w:lang w:eastAsia="ru-RU"/>
    </w:rPr>
  </w:style>
  <w:style w:type="paragraph" w:styleId="afff">
    <w:name w:val="TOC Heading"/>
    <w:basedOn w:val="1"/>
    <w:next w:val="a"/>
    <w:uiPriority w:val="39"/>
    <w:unhideWhenUsed/>
    <w:qFormat/>
    <w:rsid w:val="0084333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9">
    <w:name w:val="toc 1"/>
    <w:basedOn w:val="a"/>
    <w:next w:val="a"/>
    <w:autoRedefine/>
    <w:uiPriority w:val="39"/>
    <w:unhideWhenUsed/>
    <w:rsid w:val="00843331"/>
    <w:pPr>
      <w:spacing w:after="100" w:line="259" w:lineRule="auto"/>
    </w:pPr>
    <w:rPr>
      <w:rFonts w:eastAsiaTheme="minorHAnsi"/>
      <w:lang w:eastAsia="en-US"/>
    </w:rPr>
  </w:style>
  <w:style w:type="paragraph" w:styleId="2f">
    <w:name w:val="toc 2"/>
    <w:basedOn w:val="a"/>
    <w:next w:val="a"/>
    <w:autoRedefine/>
    <w:uiPriority w:val="39"/>
    <w:unhideWhenUsed/>
    <w:rsid w:val="00843331"/>
    <w:pPr>
      <w:spacing w:after="100" w:line="259" w:lineRule="auto"/>
      <w:ind w:left="220"/>
    </w:pPr>
    <w:rPr>
      <w:rFonts w:eastAsiaTheme="minorHAnsi"/>
      <w:lang w:eastAsia="en-US"/>
    </w:rPr>
  </w:style>
  <w:style w:type="paragraph" w:styleId="36">
    <w:name w:val="toc 3"/>
    <w:basedOn w:val="a"/>
    <w:next w:val="a"/>
    <w:autoRedefine/>
    <w:uiPriority w:val="39"/>
    <w:unhideWhenUsed/>
    <w:rsid w:val="00843331"/>
    <w:pPr>
      <w:spacing w:after="100" w:line="259" w:lineRule="auto"/>
      <w:ind w:left="440"/>
    </w:pPr>
    <w:rPr>
      <w:rFonts w:eastAsiaTheme="minorHAnsi"/>
      <w:lang w:eastAsia="en-US"/>
    </w:rPr>
  </w:style>
  <w:style w:type="paragraph" w:styleId="afff0">
    <w:name w:val="Normal Indent"/>
    <w:basedOn w:val="a"/>
    <w:uiPriority w:val="99"/>
    <w:unhideWhenUsed/>
    <w:rsid w:val="00843331"/>
    <w:pPr>
      <w:ind w:left="720"/>
    </w:pPr>
    <w:rPr>
      <w:rFonts w:ascii="Times New Roman" w:eastAsia="Times New Roman" w:hAnsi="Times New Roman" w:cs="Times New Roman"/>
      <w:lang w:val="en-US" w:eastAsia="en-US"/>
    </w:rPr>
  </w:style>
  <w:style w:type="paragraph" w:styleId="afff1">
    <w:name w:val="Title"/>
    <w:basedOn w:val="a"/>
    <w:next w:val="a"/>
    <w:link w:val="afff2"/>
    <w:uiPriority w:val="10"/>
    <w:qFormat/>
    <w:rsid w:val="00843331"/>
    <w:pPr>
      <w:pBdr>
        <w:bottom w:val="single" w:sz="8" w:space="4" w:color="4F81BD" w:themeColor="accent1"/>
      </w:pBdr>
      <w:spacing w:after="300"/>
      <w:contextualSpacing/>
    </w:pPr>
    <w:rPr>
      <w:rFonts w:ascii="Times New Roman" w:eastAsia="Times New Roman" w:hAnsi="Times New Roman" w:cs="Times New Roman"/>
      <w:lang w:val="en-US" w:eastAsia="en-US"/>
    </w:rPr>
  </w:style>
  <w:style w:type="character" w:customStyle="1" w:styleId="afff2">
    <w:name w:val="Название Знак"/>
    <w:basedOn w:val="a0"/>
    <w:link w:val="afff1"/>
    <w:uiPriority w:val="10"/>
    <w:rsid w:val="00843331"/>
    <w:rPr>
      <w:rFonts w:ascii="Times New Roman" w:eastAsia="Times New Roman" w:hAnsi="Times New Roman" w:cs="Times New Roman"/>
      <w:lang w:val="en-US"/>
    </w:rPr>
  </w:style>
  <w:style w:type="paragraph" w:customStyle="1" w:styleId="disclaimer">
    <w:name w:val="disclaimer"/>
    <w:basedOn w:val="a"/>
    <w:rsid w:val="00843331"/>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843331"/>
    <w:rPr>
      <w:lang w:val="en-US"/>
    </w:rPr>
  </w:style>
  <w:style w:type="paragraph" w:customStyle="1" w:styleId="1a">
    <w:name w:val="Пан 1"/>
    <w:link w:val="1b"/>
    <w:qFormat/>
    <w:rsid w:val="00843331"/>
    <w:pPr>
      <w:spacing w:after="0" w:line="240" w:lineRule="auto"/>
      <w:jc w:val="both"/>
    </w:pPr>
    <w:rPr>
      <w:rFonts w:ascii="Times New Roman" w:hAnsi="Times New Roman" w:cs="Times New Roman"/>
      <w:sz w:val="28"/>
      <w:szCs w:val="28"/>
    </w:rPr>
  </w:style>
  <w:style w:type="character" w:customStyle="1" w:styleId="1b">
    <w:name w:val="Пан 1 Знак"/>
    <w:basedOn w:val="a0"/>
    <w:link w:val="1a"/>
    <w:qFormat/>
    <w:rsid w:val="00843331"/>
    <w:rPr>
      <w:rFonts w:ascii="Times New Roman" w:hAnsi="Times New Roman" w:cs="Times New Roman"/>
      <w:sz w:val="28"/>
      <w:szCs w:val="28"/>
    </w:rPr>
  </w:style>
  <w:style w:type="character" w:customStyle="1" w:styleId="textexposedshow">
    <w:name w:val="text_exposed_show"/>
    <w:basedOn w:val="a0"/>
    <w:rsid w:val="00B52E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4522-08E9-4462-BC99-D8E747E7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15</Pages>
  <Words>4411</Words>
  <Characters>25145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PB_1</dc:creator>
  <cp:lastModifiedBy>User-PC9</cp:lastModifiedBy>
  <cp:revision>11</cp:revision>
  <cp:lastPrinted>2021-11-16T07:44:00Z</cp:lastPrinted>
  <dcterms:created xsi:type="dcterms:W3CDTF">2021-10-12T04:36:00Z</dcterms:created>
  <dcterms:modified xsi:type="dcterms:W3CDTF">2021-11-23T06:23:00Z</dcterms:modified>
</cp:coreProperties>
</file>