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56" w:rsidRPr="00A52E3C" w:rsidRDefault="00545B56" w:rsidP="00545B56">
      <w:pPr>
        <w:pStyle w:val="3"/>
        <w:spacing w:before="0" w:line="240" w:lineRule="auto"/>
        <w:jc w:val="center"/>
        <w:rPr>
          <w:rFonts w:ascii="Times New Roman" w:hAnsi="Times New Roman" w:cs="Times New Roman"/>
          <w:b w:val="0"/>
          <w:sz w:val="24"/>
          <w:szCs w:val="24"/>
          <w:lang w:val="kk-KZ"/>
        </w:rPr>
      </w:pPr>
      <w:r w:rsidRPr="00A52E3C">
        <w:rPr>
          <w:rFonts w:ascii="Times New Roman" w:hAnsi="Times New Roman" w:cs="Times New Roman"/>
          <w:color w:val="auto"/>
          <w:sz w:val="24"/>
          <w:szCs w:val="24"/>
          <w:lang w:val="kk-KZ"/>
        </w:rPr>
        <w:t>Объявление внутренн</w:t>
      </w:r>
      <w:r>
        <w:rPr>
          <w:rFonts w:ascii="Times New Roman" w:hAnsi="Times New Roman" w:cs="Times New Roman"/>
          <w:color w:val="auto"/>
          <w:sz w:val="24"/>
          <w:szCs w:val="24"/>
          <w:lang w:val="kk-KZ"/>
        </w:rPr>
        <w:t>е</w:t>
      </w:r>
      <w:r w:rsidRPr="00A52E3C">
        <w:rPr>
          <w:rFonts w:ascii="Times New Roman" w:hAnsi="Times New Roman" w:cs="Times New Roman"/>
          <w:color w:val="auto"/>
          <w:sz w:val="24"/>
          <w:szCs w:val="24"/>
          <w:lang w:val="kk-KZ"/>
        </w:rPr>
        <w:t>го конкурса для занятия вакантн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административн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государственн</w:t>
      </w:r>
      <w:r w:rsidR="00D528E6">
        <w:rPr>
          <w:rFonts w:ascii="Times New Roman" w:hAnsi="Times New Roman" w:cs="Times New Roman"/>
          <w:color w:val="auto"/>
          <w:sz w:val="24"/>
          <w:szCs w:val="24"/>
          <w:lang w:val="kk-KZ"/>
        </w:rPr>
        <w:t>ых</w:t>
      </w:r>
      <w:r w:rsidRPr="00A52E3C">
        <w:rPr>
          <w:rFonts w:ascii="Times New Roman" w:hAnsi="Times New Roman" w:cs="Times New Roman"/>
          <w:color w:val="auto"/>
          <w:sz w:val="24"/>
          <w:szCs w:val="24"/>
          <w:lang w:val="kk-KZ"/>
        </w:rPr>
        <w:t xml:space="preserve"> должност</w:t>
      </w:r>
      <w:r w:rsidR="00D528E6">
        <w:rPr>
          <w:rFonts w:ascii="Times New Roman" w:hAnsi="Times New Roman" w:cs="Times New Roman"/>
          <w:color w:val="auto"/>
          <w:sz w:val="24"/>
          <w:szCs w:val="24"/>
          <w:lang w:val="kk-KZ"/>
        </w:rPr>
        <w:t>ей</w:t>
      </w:r>
      <w:r w:rsidRPr="00A52E3C">
        <w:rPr>
          <w:rFonts w:ascii="Times New Roman" w:hAnsi="Times New Roman" w:cs="Times New Roman"/>
          <w:color w:val="auto"/>
          <w:sz w:val="24"/>
          <w:szCs w:val="24"/>
          <w:lang w:val="kk-KZ"/>
        </w:rPr>
        <w:t xml:space="preserve"> корпуса «Б»</w:t>
      </w:r>
    </w:p>
    <w:p w:rsidR="00545B56" w:rsidRPr="00A52E3C" w:rsidRDefault="00545B56" w:rsidP="00545B56">
      <w:pPr>
        <w:pStyle w:val="a5"/>
        <w:jc w:val="center"/>
        <w:rPr>
          <w:rStyle w:val="a8"/>
          <w:rFonts w:ascii="Times New Roman" w:hAnsi="Times New Roman"/>
          <w:b/>
          <w:i w:val="0"/>
          <w:sz w:val="24"/>
          <w:szCs w:val="24"/>
          <w:lang w:val="kk-KZ"/>
        </w:rPr>
      </w:pPr>
    </w:p>
    <w:p w:rsidR="00545B56" w:rsidRDefault="00545B56" w:rsidP="00545B56">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545B56" w:rsidRPr="003D60D2" w:rsidRDefault="00545B56" w:rsidP="00545B56">
      <w:pPr>
        <w:pStyle w:val="a5"/>
        <w:jc w:val="center"/>
        <w:rPr>
          <w:rFonts w:ascii="Times New Roman" w:hAnsi="Times New Roman"/>
          <w:b/>
          <w:color w:val="1003BD"/>
          <w:sz w:val="24"/>
          <w:szCs w:val="24"/>
          <w:lang w:val="kk-KZ"/>
        </w:rPr>
      </w:pPr>
    </w:p>
    <w:p w:rsidR="006B7347" w:rsidRPr="006B7347" w:rsidRDefault="00D528E6" w:rsidP="006B7347">
      <w:pPr>
        <w:spacing w:after="360" w:line="285" w:lineRule="atLeast"/>
        <w:contextualSpacing/>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xml:space="preserve">      </w:t>
      </w:r>
      <w:r w:rsidR="006B7347" w:rsidRPr="006B7347">
        <w:rPr>
          <w:rFonts w:ascii="Times New Roman" w:eastAsia="Times New Roman" w:hAnsi="Times New Roman" w:cs="Times New Roman"/>
          <w:spacing w:val="2"/>
          <w:sz w:val="24"/>
          <w:szCs w:val="24"/>
        </w:rPr>
        <w:t>послевузовское или высшее образование;</w:t>
      </w:r>
    </w:p>
    <w:p w:rsidR="00601157" w:rsidRDefault="006B7347" w:rsidP="006B7347">
      <w:pPr>
        <w:spacing w:after="360" w:line="285" w:lineRule="atLeast"/>
        <w:contextualSpacing/>
        <w:textAlignment w:val="baseline"/>
        <w:rPr>
          <w:rFonts w:ascii="Times New Roman" w:hAnsi="Times New Roman" w:cs="Times New Roman"/>
          <w:color w:val="000000"/>
          <w:spacing w:val="2"/>
          <w:sz w:val="24"/>
          <w:szCs w:val="24"/>
          <w:shd w:val="clear" w:color="auto" w:fill="FFFFFF"/>
          <w:lang w:val="kk-KZ"/>
        </w:rPr>
      </w:pPr>
      <w:r w:rsidRPr="006B7347">
        <w:rPr>
          <w:rFonts w:ascii="Times New Roman" w:eastAsia="Times New Roman" w:hAnsi="Times New Roman" w:cs="Times New Roman"/>
          <w:spacing w:val="2"/>
          <w:sz w:val="24"/>
          <w:szCs w:val="24"/>
        </w:rPr>
        <w:t xml:space="preserve">      наличие следующих компетенций: </w:t>
      </w:r>
      <w:r w:rsidR="00601157" w:rsidRPr="00601157">
        <w:rPr>
          <w:rFonts w:ascii="Times New Roman" w:hAnsi="Times New Roman" w:cs="Times New Roman"/>
          <w:color w:val="000000"/>
          <w:spacing w:val="2"/>
          <w:sz w:val="24"/>
          <w:szCs w:val="24"/>
          <w:shd w:val="clear" w:color="auto" w:fill="FFFFFF"/>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01157" w:rsidRPr="00601157" w:rsidRDefault="00601157" w:rsidP="00601157">
      <w:pPr>
        <w:spacing w:after="360" w:line="285" w:lineRule="atLeast"/>
        <w:contextualSpacing/>
        <w:textAlignment w:val="baseline"/>
        <w:rPr>
          <w:rFonts w:ascii="Times New Roman" w:eastAsia="Times New Roman" w:hAnsi="Times New Roman" w:cs="Times New Roman"/>
          <w:color w:val="000000"/>
          <w:spacing w:val="2"/>
          <w:sz w:val="24"/>
          <w:szCs w:val="24"/>
        </w:rPr>
      </w:pPr>
      <w:r>
        <w:rPr>
          <w:rFonts w:ascii="Times New Roman" w:hAnsi="Times New Roman" w:cs="Times New Roman"/>
          <w:color w:val="000000"/>
          <w:spacing w:val="2"/>
          <w:sz w:val="24"/>
          <w:szCs w:val="24"/>
          <w:shd w:val="clear" w:color="auto" w:fill="FFFFFF"/>
          <w:lang w:val="kk-KZ"/>
        </w:rPr>
        <w:t xml:space="preserve">     </w:t>
      </w:r>
      <w:r w:rsidRPr="00601157">
        <w:rPr>
          <w:rFonts w:ascii="Times New Roman" w:eastAsia="Times New Roman" w:hAnsi="Times New Roman" w:cs="Times New Roman"/>
          <w:color w:val="000000"/>
          <w:spacing w:val="2"/>
          <w:sz w:val="24"/>
          <w:szCs w:val="24"/>
        </w:rPr>
        <w:t>опыт работы должен соответствовать одному из следующих требований:</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1) не менее одного года стажа работы на государственных должностях;</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01157">
        <w:rPr>
          <w:rFonts w:ascii="Times New Roman" w:eastAsia="Times New Roman" w:hAnsi="Times New Roman" w:cs="Times New Roman"/>
          <w:color w:val="000000"/>
          <w:spacing w:val="2"/>
          <w:sz w:val="24"/>
          <w:szCs w:val="24"/>
        </w:rPr>
        <w:t>маслихата</w:t>
      </w:r>
      <w:proofErr w:type="spellEnd"/>
      <w:r w:rsidRPr="00601157">
        <w:rPr>
          <w:rFonts w:ascii="Times New Roman" w:eastAsia="Times New Roman" w:hAnsi="Times New Roman" w:cs="Times New Roman"/>
          <w:color w:val="000000"/>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xml:space="preserve">      4) завершение </w:t>
      </w:r>
      <w:proofErr w:type="gramStart"/>
      <w:r w:rsidRPr="00601157">
        <w:rPr>
          <w:rFonts w:ascii="Times New Roman" w:eastAsia="Times New Roman" w:hAnsi="Times New Roman" w:cs="Times New Roman"/>
          <w:color w:val="000000"/>
          <w:spacing w:val="2"/>
          <w:sz w:val="24"/>
          <w:szCs w:val="24"/>
        </w:rPr>
        <w:t>обучения по программам</w:t>
      </w:r>
      <w:proofErr w:type="gramEnd"/>
      <w:r w:rsidRPr="00601157">
        <w:rPr>
          <w:rFonts w:ascii="Times New Roman" w:eastAsia="Times New Roman" w:hAnsi="Times New Roman" w:cs="Times New Roman"/>
          <w:color w:val="000000"/>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01157" w:rsidRP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rPr>
      </w:pPr>
      <w:r w:rsidRPr="00601157">
        <w:rPr>
          <w:rFonts w:ascii="Times New Roman" w:eastAsia="Times New Roman" w:hAnsi="Times New Roman" w:cs="Times New Roman"/>
          <w:color w:val="000000"/>
          <w:spacing w:val="2"/>
          <w:sz w:val="24"/>
          <w:szCs w:val="24"/>
        </w:rPr>
        <w:t>      5) наличие ученой степени;</w:t>
      </w:r>
    </w:p>
    <w:p w:rsid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lang w:val="kk-KZ"/>
        </w:rPr>
      </w:pPr>
      <w:r w:rsidRPr="00601157">
        <w:rPr>
          <w:rFonts w:ascii="Times New Roman" w:eastAsia="Times New Roman" w:hAnsi="Times New Roman" w:cs="Times New Roman"/>
          <w:color w:val="000000"/>
          <w:spacing w:val="2"/>
          <w:sz w:val="24"/>
          <w:szCs w:val="24"/>
        </w:rPr>
        <w:t>      6) не менее пяти лет стажа работы для лиц, зачисленных в Президентский молодежный кадровый резерв.</w:t>
      </w:r>
    </w:p>
    <w:p w:rsidR="00601157" w:rsidRDefault="00601157" w:rsidP="00601157">
      <w:pPr>
        <w:shd w:val="clear" w:color="auto" w:fill="FFFFFF"/>
        <w:spacing w:after="360" w:line="285" w:lineRule="atLeast"/>
        <w:contextualSpacing/>
        <w:textAlignment w:val="baseline"/>
        <w:rPr>
          <w:rFonts w:ascii="Times New Roman" w:eastAsia="Times New Roman" w:hAnsi="Times New Roman" w:cs="Times New Roman"/>
          <w:color w:val="000000"/>
          <w:spacing w:val="2"/>
          <w:sz w:val="24"/>
          <w:szCs w:val="24"/>
          <w:lang w:val="kk-KZ"/>
        </w:rPr>
      </w:pPr>
    </w:p>
    <w:p w:rsidR="00545B56" w:rsidRPr="00A52E3C" w:rsidRDefault="00601157" w:rsidP="00601157">
      <w:pPr>
        <w:shd w:val="clear" w:color="auto" w:fill="FFFFFF"/>
        <w:spacing w:after="360" w:line="285" w:lineRule="atLeast"/>
        <w:contextualSpacing/>
        <w:textAlignment w:val="baseline"/>
        <w:rPr>
          <w:rFonts w:ascii="Times New Roman" w:hAnsi="Times New Roman"/>
          <w:b/>
          <w:sz w:val="24"/>
          <w:szCs w:val="24"/>
          <w:lang w:val="kk-KZ"/>
        </w:rPr>
      </w:pPr>
      <w:r>
        <w:rPr>
          <w:rFonts w:ascii="Times New Roman" w:eastAsia="Times New Roman" w:hAnsi="Times New Roman" w:cs="Times New Roman"/>
          <w:color w:val="000000"/>
          <w:spacing w:val="2"/>
          <w:sz w:val="24"/>
          <w:szCs w:val="24"/>
          <w:lang w:val="kk-KZ"/>
        </w:rPr>
        <w:t xml:space="preserve">      </w:t>
      </w:r>
      <w:r w:rsidR="00545B56" w:rsidRPr="00A52E3C">
        <w:rPr>
          <w:rFonts w:ascii="Times New Roman" w:hAnsi="Times New Roman"/>
          <w:b/>
          <w:sz w:val="24"/>
          <w:szCs w:val="24"/>
        </w:rPr>
        <w:t>Должностные оклады административных государственных служащих</w:t>
      </w:r>
      <w:r w:rsidR="00545B56">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545B56" w:rsidRPr="00A52E3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545B56" w:rsidRPr="00A52E3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A52E3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545B56" w:rsidRPr="00A52E3C" w:rsidRDefault="00545B56" w:rsidP="00D13AA4">
            <w:pPr>
              <w:pStyle w:val="a3"/>
              <w:keepNext/>
              <w:spacing w:after="0" w:line="240" w:lineRule="auto"/>
              <w:ind w:left="0"/>
              <w:jc w:val="center"/>
              <w:rPr>
                <w:rFonts w:ascii="Times New Roman" w:hAnsi="Times New Roman"/>
                <w:sz w:val="24"/>
                <w:szCs w:val="24"/>
                <w:lang w:eastAsia="ko-KR"/>
              </w:rPr>
            </w:pPr>
          </w:p>
        </w:tc>
      </w:tr>
      <w:tr w:rsidR="00D528E6" w:rsidRPr="00A52E3C" w:rsidTr="00F710E3">
        <w:tc>
          <w:tcPr>
            <w:tcW w:w="1493" w:type="dxa"/>
            <w:tcBorders>
              <w:top w:val="single" w:sz="4" w:space="0" w:color="auto"/>
              <w:left w:val="single" w:sz="4" w:space="0" w:color="auto"/>
              <w:bottom w:val="single" w:sz="4" w:space="0" w:color="auto"/>
              <w:right w:val="single" w:sz="4" w:space="0" w:color="auto"/>
            </w:tcBorders>
            <w:vAlign w:val="center"/>
          </w:tcPr>
          <w:p w:rsidR="00D528E6" w:rsidRPr="00FC2F5C" w:rsidRDefault="00D528E6" w:rsidP="006E6BA5">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528E6" w:rsidRPr="00FC2F5C" w:rsidRDefault="00690683" w:rsidP="0069068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В</w:t>
            </w:r>
          </w:p>
        </w:tc>
        <w:tc>
          <w:tcPr>
            <w:tcW w:w="1388" w:type="dxa"/>
            <w:tcBorders>
              <w:top w:val="single" w:sz="4" w:space="0" w:color="auto"/>
              <w:left w:val="single" w:sz="4" w:space="0" w:color="auto"/>
              <w:bottom w:val="single" w:sz="4" w:space="0" w:color="auto"/>
              <w:right w:val="single" w:sz="4" w:space="0" w:color="auto"/>
            </w:tcBorders>
            <w:vAlign w:val="center"/>
          </w:tcPr>
          <w:p w:rsidR="00D528E6" w:rsidRPr="00FC2F5C" w:rsidRDefault="00690683" w:rsidP="0069068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4</w:t>
            </w:r>
          </w:p>
        </w:tc>
        <w:tc>
          <w:tcPr>
            <w:tcW w:w="2203" w:type="dxa"/>
            <w:tcBorders>
              <w:top w:val="single" w:sz="4" w:space="0" w:color="auto"/>
              <w:left w:val="single" w:sz="4" w:space="0" w:color="auto"/>
              <w:bottom w:val="single" w:sz="4" w:space="0" w:color="auto"/>
              <w:right w:val="single" w:sz="4" w:space="0" w:color="auto"/>
            </w:tcBorders>
          </w:tcPr>
          <w:p w:rsidR="00D528E6" w:rsidRPr="00FC2F5C" w:rsidRDefault="00D528E6" w:rsidP="00690683">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w:t>
            </w:r>
            <w:r w:rsidR="00690683">
              <w:rPr>
                <w:rFonts w:ascii="Times New Roman" w:hAnsi="Times New Roman"/>
                <w:sz w:val="24"/>
                <w:szCs w:val="24"/>
                <w:lang w:val="kk-KZ" w:eastAsia="ko-KR"/>
              </w:rPr>
              <w:t>26837</w:t>
            </w:r>
          </w:p>
        </w:tc>
        <w:tc>
          <w:tcPr>
            <w:tcW w:w="2179" w:type="dxa"/>
            <w:tcBorders>
              <w:top w:val="single" w:sz="4" w:space="0" w:color="auto"/>
              <w:left w:val="single" w:sz="4" w:space="0" w:color="auto"/>
              <w:bottom w:val="single" w:sz="4" w:space="0" w:color="auto"/>
              <w:right w:val="single" w:sz="4" w:space="0" w:color="auto"/>
            </w:tcBorders>
          </w:tcPr>
          <w:p w:rsidR="00D528E6" w:rsidRPr="00FC2F5C" w:rsidRDefault="00690683" w:rsidP="00690683">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260564</w:t>
            </w:r>
          </w:p>
        </w:tc>
      </w:tr>
    </w:tbl>
    <w:p w:rsidR="00545B56" w:rsidRDefault="00545B56" w:rsidP="00545B56">
      <w:pPr>
        <w:spacing w:after="0" w:line="240" w:lineRule="auto"/>
        <w:jc w:val="both"/>
        <w:rPr>
          <w:rFonts w:ascii="Times New Roman" w:hAnsi="Times New Roman" w:cs="Times New Roman"/>
          <w:b/>
          <w:i/>
          <w:color w:val="1F497D" w:themeColor="text2"/>
          <w:sz w:val="24"/>
          <w:szCs w:val="24"/>
          <w:lang w:val="kk-KZ"/>
        </w:rPr>
      </w:pPr>
    </w:p>
    <w:p w:rsidR="00C33143" w:rsidRDefault="00A9229A" w:rsidP="00C33143">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lang w:val="kk-KZ"/>
        </w:rPr>
        <w:t xml:space="preserve">           </w:t>
      </w:r>
      <w:r w:rsidR="00BD4F2E">
        <w:rPr>
          <w:rFonts w:ascii="Times New Roman" w:hAnsi="Times New Roman" w:cs="Times New Roman"/>
          <w:b/>
          <w:i/>
          <w:color w:val="1F497D" w:themeColor="text2"/>
          <w:sz w:val="24"/>
          <w:szCs w:val="24"/>
          <w:lang w:val="kk-KZ"/>
        </w:rPr>
        <w:t xml:space="preserve">   </w:t>
      </w:r>
      <w:r w:rsidR="00C33143">
        <w:rPr>
          <w:rFonts w:ascii="Times New Roman" w:hAnsi="Times New Roman" w:cs="Times New Roman"/>
          <w:b/>
          <w:i/>
          <w:color w:val="1F497D" w:themeColor="text2"/>
          <w:sz w:val="24"/>
          <w:szCs w:val="24"/>
        </w:rPr>
        <w:t xml:space="preserve">ГУ </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Ревизионная комиссия по городу Шымкент</w:t>
      </w:r>
      <w:r w:rsidR="00C33143">
        <w:rPr>
          <w:rFonts w:ascii="Times New Roman" w:hAnsi="Times New Roman" w:cs="Times New Roman"/>
          <w:b/>
          <w:i/>
          <w:color w:val="1F497D" w:themeColor="text2"/>
          <w:sz w:val="24"/>
          <w:szCs w:val="24"/>
          <w:lang w:val="kk-KZ"/>
        </w:rPr>
        <w:t>»</w:t>
      </w:r>
      <w:r w:rsidR="00C33143" w:rsidRPr="00A52E3C">
        <w:rPr>
          <w:rFonts w:ascii="Times New Roman" w:hAnsi="Times New Roman" w:cs="Times New Roman"/>
          <w:b/>
          <w:i/>
          <w:color w:val="1F497D" w:themeColor="text2"/>
          <w:sz w:val="24"/>
          <w:szCs w:val="24"/>
          <w:lang w:val="kk-KZ"/>
        </w:rPr>
        <w:t>,</w:t>
      </w:r>
      <w:r w:rsidR="00C33143">
        <w:rPr>
          <w:rFonts w:ascii="Times New Roman" w:hAnsi="Times New Roman" w:cs="Times New Roman"/>
          <w:b/>
          <w:i/>
          <w:color w:val="1F497D" w:themeColor="text2"/>
          <w:sz w:val="24"/>
          <w:szCs w:val="24"/>
          <w:lang w:val="kk-KZ"/>
        </w:rPr>
        <w:t xml:space="preserve">160012, </w:t>
      </w:r>
      <w:proofErr w:type="spellStart"/>
      <w:r w:rsidR="00C33143" w:rsidRPr="00A52E3C">
        <w:rPr>
          <w:rFonts w:ascii="Times New Roman" w:hAnsi="Times New Roman" w:cs="Times New Roman"/>
          <w:b/>
          <w:i/>
          <w:color w:val="1F497D" w:themeColor="text2"/>
          <w:sz w:val="24"/>
          <w:szCs w:val="24"/>
        </w:rPr>
        <w:t>г</w:t>
      </w:r>
      <w:proofErr w:type="gramStart"/>
      <w:r w:rsidR="00C33143" w:rsidRPr="00A52E3C">
        <w:rPr>
          <w:rFonts w:ascii="Times New Roman" w:hAnsi="Times New Roman" w:cs="Times New Roman"/>
          <w:b/>
          <w:i/>
          <w:color w:val="1F497D" w:themeColor="text2"/>
          <w:sz w:val="24"/>
          <w:szCs w:val="24"/>
        </w:rPr>
        <w:t>.Ш</w:t>
      </w:r>
      <w:proofErr w:type="gramEnd"/>
      <w:r w:rsidR="00C33143" w:rsidRPr="00A52E3C">
        <w:rPr>
          <w:rFonts w:ascii="Times New Roman" w:hAnsi="Times New Roman" w:cs="Times New Roman"/>
          <w:b/>
          <w:i/>
          <w:color w:val="1F497D" w:themeColor="text2"/>
          <w:sz w:val="24"/>
          <w:szCs w:val="24"/>
        </w:rPr>
        <w:t>ымкент</w:t>
      </w:r>
      <w:proofErr w:type="spellEnd"/>
      <w:r w:rsidR="00C33143" w:rsidRPr="00A52E3C">
        <w:rPr>
          <w:rFonts w:ascii="Times New Roman" w:hAnsi="Times New Roman" w:cs="Times New Roman"/>
          <w:b/>
          <w:i/>
          <w:color w:val="1F497D" w:themeColor="text2"/>
          <w:sz w:val="24"/>
          <w:szCs w:val="24"/>
        </w:rPr>
        <w:t xml:space="preserve">, улица </w:t>
      </w:r>
      <w:proofErr w:type="spellStart"/>
      <w:r w:rsidR="00C33143" w:rsidRPr="00A52E3C">
        <w:rPr>
          <w:rFonts w:ascii="Times New Roman" w:hAnsi="Times New Roman" w:cs="Times New Roman"/>
          <w:b/>
          <w:i/>
          <w:color w:val="1F497D" w:themeColor="text2"/>
          <w:sz w:val="24"/>
          <w:szCs w:val="24"/>
        </w:rPr>
        <w:t>Бейбитшилик</w:t>
      </w:r>
      <w:proofErr w:type="spellEnd"/>
      <w:r w:rsidR="00C33143" w:rsidRPr="00A52E3C">
        <w:rPr>
          <w:rFonts w:ascii="Times New Roman" w:hAnsi="Times New Roman" w:cs="Times New Roman"/>
          <w:b/>
          <w:i/>
          <w:color w:val="1F497D" w:themeColor="text2"/>
          <w:sz w:val="24"/>
          <w:szCs w:val="24"/>
          <w:lang w:val="kk-KZ"/>
        </w:rPr>
        <w:t xml:space="preserve">, дом №3, кабинет №303. </w:t>
      </w:r>
      <w:r w:rsidR="00C33143" w:rsidRPr="00A52E3C">
        <w:rPr>
          <w:rFonts w:ascii="Times New Roman" w:hAnsi="Times New Roman" w:cs="Times New Roman"/>
          <w:b/>
          <w:i/>
          <w:color w:val="1F497D" w:themeColor="text2"/>
          <w:sz w:val="24"/>
          <w:szCs w:val="24"/>
        </w:rPr>
        <w:t xml:space="preserve">Телефон для справок </w:t>
      </w:r>
      <w:r w:rsidR="00C33143" w:rsidRPr="00A52E3C">
        <w:rPr>
          <w:rFonts w:ascii="Times New Roman" w:hAnsi="Times New Roman" w:cs="Times New Roman"/>
          <w:color w:val="1F497D" w:themeColor="text2"/>
          <w:sz w:val="24"/>
          <w:szCs w:val="24"/>
          <w:lang w:val="kk-KZ"/>
        </w:rPr>
        <w:t>+7/7252-39-00-33</w:t>
      </w:r>
      <w:r w:rsidR="00C33143" w:rsidRPr="00A52E3C">
        <w:rPr>
          <w:rFonts w:ascii="Times New Roman" w:hAnsi="Times New Roman" w:cs="Times New Roman"/>
          <w:b/>
          <w:i/>
          <w:color w:val="1F497D" w:themeColor="text2"/>
          <w:sz w:val="24"/>
          <w:szCs w:val="24"/>
          <w:lang w:val="kk-KZ"/>
        </w:rPr>
        <w:t>, эл</w:t>
      </w:r>
      <w:proofErr w:type="gramStart"/>
      <w:r w:rsidR="00C33143" w:rsidRPr="00A52E3C">
        <w:rPr>
          <w:rFonts w:ascii="Times New Roman" w:hAnsi="Times New Roman" w:cs="Times New Roman"/>
          <w:b/>
          <w:i/>
          <w:color w:val="1F497D" w:themeColor="text2"/>
          <w:sz w:val="24"/>
          <w:szCs w:val="24"/>
          <w:lang w:val="kk-KZ"/>
        </w:rPr>
        <w:t>.п</w:t>
      </w:r>
      <w:proofErr w:type="gramEnd"/>
      <w:r w:rsidR="00C33143" w:rsidRPr="00A52E3C">
        <w:rPr>
          <w:rFonts w:ascii="Times New Roman" w:hAnsi="Times New Roman" w:cs="Times New Roman"/>
          <w:b/>
          <w:i/>
          <w:color w:val="1F497D" w:themeColor="text2"/>
          <w:sz w:val="24"/>
          <w:szCs w:val="24"/>
          <w:lang w:val="kk-KZ"/>
        </w:rPr>
        <w:t>очта:</w:t>
      </w:r>
      <w:r w:rsidR="00C33143">
        <w:rPr>
          <w:rFonts w:ascii="Times New Roman" w:hAnsi="Times New Roman" w:cs="Times New Roman"/>
          <w:b/>
          <w:i/>
          <w:color w:val="1F497D" w:themeColor="text2"/>
          <w:sz w:val="24"/>
          <w:szCs w:val="24"/>
          <w:lang w:val="kk-KZ"/>
        </w:rPr>
        <w:t xml:space="preserve"> </w:t>
      </w:r>
      <w:hyperlink r:id="rId6" w:history="1">
        <w:r w:rsidR="00C33143" w:rsidRPr="00E519A4">
          <w:rPr>
            <w:rStyle w:val="a7"/>
            <w:rFonts w:ascii="Times New Roman" w:hAnsi="Times New Roman" w:cs="Times New Roman"/>
            <w:sz w:val="24"/>
            <w:szCs w:val="24"/>
            <w:shd w:val="clear" w:color="auto" w:fill="FFFFFF"/>
            <w:lang w:val="kk-KZ"/>
          </w:rPr>
          <w:t>revkom</w:t>
        </w:r>
        <w:r w:rsidR="00C33143" w:rsidRPr="00A02724">
          <w:rPr>
            <w:rStyle w:val="a7"/>
            <w:rFonts w:ascii="Times New Roman" w:hAnsi="Times New Roman" w:cs="Times New Roman"/>
            <w:sz w:val="24"/>
            <w:szCs w:val="24"/>
            <w:shd w:val="clear" w:color="auto" w:fill="FFFFFF"/>
          </w:rPr>
          <w:t>.</w:t>
        </w:r>
        <w:r w:rsidR="00C33143" w:rsidRPr="00E519A4">
          <w:rPr>
            <w:rStyle w:val="a7"/>
            <w:rFonts w:ascii="Times New Roman" w:hAnsi="Times New Roman" w:cs="Times New Roman"/>
            <w:sz w:val="24"/>
            <w:szCs w:val="24"/>
            <w:shd w:val="clear" w:color="auto" w:fill="FFFFFF"/>
            <w:lang w:val="en-US"/>
          </w:rPr>
          <w:t>konkurs</w:t>
        </w:r>
        <w:r w:rsidR="00C33143" w:rsidRPr="00E519A4">
          <w:rPr>
            <w:rStyle w:val="a7"/>
            <w:rFonts w:ascii="Times New Roman" w:hAnsi="Times New Roman" w:cs="Times New Roman"/>
            <w:sz w:val="24"/>
            <w:szCs w:val="24"/>
            <w:shd w:val="clear" w:color="auto" w:fill="FFFFFF"/>
            <w:lang w:val="kk-KZ"/>
          </w:rPr>
          <w:t>@mail.ru</w:t>
        </w:r>
      </w:hyperlink>
    </w:p>
    <w:p w:rsidR="00545B56" w:rsidRPr="00A52E3C" w:rsidRDefault="00545B56" w:rsidP="00545B56">
      <w:pPr>
        <w:spacing w:after="0" w:line="240" w:lineRule="auto"/>
        <w:jc w:val="both"/>
        <w:rPr>
          <w:rFonts w:ascii="Times New Roman" w:hAnsi="Times New Roman" w:cs="Times New Roman"/>
          <w:color w:val="1F497D" w:themeColor="text2"/>
          <w:sz w:val="24"/>
          <w:szCs w:val="24"/>
          <w:lang w:val="kk-KZ"/>
        </w:rPr>
      </w:pPr>
    </w:p>
    <w:p w:rsidR="00EE5620" w:rsidRPr="00EE5620" w:rsidRDefault="00036447" w:rsidP="00EE5620">
      <w:pPr>
        <w:pStyle w:val="a9"/>
        <w:numPr>
          <w:ilvl w:val="0"/>
          <w:numId w:val="3"/>
        </w:num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Главный специалист</w:t>
      </w:r>
      <w:r w:rsidR="00977CCD">
        <w:rPr>
          <w:rFonts w:ascii="Times New Roman" w:hAnsi="Times New Roman"/>
          <w:b/>
          <w:sz w:val="24"/>
          <w:szCs w:val="24"/>
          <w:lang w:val="kk-KZ"/>
        </w:rPr>
        <w:t xml:space="preserve">-ассистент государственного аудитора </w:t>
      </w:r>
      <w:r w:rsidR="00EE5620" w:rsidRPr="00EE5620">
        <w:rPr>
          <w:rFonts w:ascii="Times New Roman" w:hAnsi="Times New Roman"/>
          <w:b/>
          <w:sz w:val="24"/>
          <w:szCs w:val="24"/>
          <w:lang w:val="kk-KZ"/>
        </w:rPr>
        <w:t xml:space="preserve">отдела </w:t>
      </w:r>
      <w:r w:rsidR="00977CCD">
        <w:rPr>
          <w:rFonts w:ascii="Times New Roman" w:hAnsi="Times New Roman"/>
          <w:b/>
          <w:sz w:val="24"/>
          <w:szCs w:val="24"/>
          <w:lang w:val="kk-KZ"/>
        </w:rPr>
        <w:t>государственного аудита</w:t>
      </w:r>
      <w:r w:rsidR="00EE5620" w:rsidRPr="00EE5620">
        <w:rPr>
          <w:rFonts w:ascii="Times New Roman" w:hAnsi="Times New Roman"/>
          <w:b/>
          <w:sz w:val="24"/>
          <w:szCs w:val="24"/>
          <w:lang w:val="kk-KZ"/>
        </w:rPr>
        <w:t xml:space="preserve">, категория </w:t>
      </w:r>
      <w:r>
        <w:rPr>
          <w:rFonts w:ascii="Times New Roman" w:hAnsi="Times New Roman"/>
          <w:b/>
          <w:color w:val="000000"/>
          <w:sz w:val="24"/>
          <w:szCs w:val="24"/>
          <w:lang w:val="kk-KZ"/>
        </w:rPr>
        <w:t>D-4</w:t>
      </w:r>
      <w:r w:rsidR="00EE5620" w:rsidRPr="00EE5620">
        <w:rPr>
          <w:rFonts w:ascii="Times New Roman" w:hAnsi="Times New Roman"/>
          <w:b/>
          <w:color w:val="000000"/>
          <w:sz w:val="24"/>
          <w:szCs w:val="24"/>
          <w:lang w:val="kk-KZ"/>
        </w:rPr>
        <w:t xml:space="preserve">,  1-единица: </w:t>
      </w:r>
    </w:p>
    <w:p w:rsidR="00EE5620" w:rsidRDefault="00EE5620" w:rsidP="00EE5620">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00D528E6" w:rsidRPr="00D528E6">
        <w:rPr>
          <w:rFonts w:ascii="Times New Roman" w:hAnsi="Times New Roman"/>
          <w:color w:val="000000"/>
          <w:sz w:val="24"/>
          <w:szCs w:val="24"/>
          <w:lang w:val="kk-KZ"/>
        </w:rPr>
        <w:t xml:space="preserve"> </w:t>
      </w:r>
      <w:r w:rsidR="00036447">
        <w:rPr>
          <w:rFonts w:ascii="Times New Roman" w:hAnsi="Times New Roman"/>
          <w:color w:val="000000"/>
          <w:sz w:val="24"/>
          <w:szCs w:val="24"/>
          <w:lang w:val="kk-KZ"/>
        </w:rPr>
        <w:t xml:space="preserve">Функциональный блок </w:t>
      </w:r>
      <w:r w:rsidR="00690683">
        <w:rPr>
          <w:rFonts w:ascii="Times New Roman" w:hAnsi="Times New Roman"/>
          <w:color w:val="000000"/>
          <w:sz w:val="24"/>
          <w:szCs w:val="24"/>
          <w:lang w:val="kk-KZ"/>
        </w:rPr>
        <w:t>В</w:t>
      </w:r>
      <w:r w:rsidR="00036447">
        <w:rPr>
          <w:rFonts w:ascii="Times New Roman" w:hAnsi="Times New Roman"/>
          <w:color w:val="000000"/>
          <w:sz w:val="24"/>
          <w:szCs w:val="24"/>
          <w:lang w:val="kk-KZ"/>
        </w:rPr>
        <w:t>-</w:t>
      </w:r>
      <w:r w:rsidR="00690683">
        <w:rPr>
          <w:rFonts w:ascii="Times New Roman" w:hAnsi="Times New Roman"/>
          <w:color w:val="000000"/>
          <w:sz w:val="24"/>
          <w:szCs w:val="24"/>
          <w:lang w:val="kk-KZ"/>
        </w:rPr>
        <w:t>4</w:t>
      </w:r>
      <w:bookmarkStart w:id="0" w:name="_GoBack"/>
      <w:bookmarkEnd w:id="0"/>
      <w:r w:rsidR="00D528E6">
        <w:rPr>
          <w:rFonts w:ascii="Times New Roman" w:hAnsi="Times New Roman"/>
          <w:color w:val="000000"/>
          <w:sz w:val="24"/>
          <w:szCs w:val="24"/>
          <w:lang w:val="kk-KZ"/>
        </w:rPr>
        <w:t>.</w:t>
      </w:r>
    </w:p>
    <w:p w:rsidR="00977CCD" w:rsidRPr="00D0199E" w:rsidRDefault="00977CCD" w:rsidP="00977CCD">
      <w:pPr>
        <w:pStyle w:val="6"/>
        <w:contextualSpacing/>
        <w:jc w:val="both"/>
        <w:rPr>
          <w:b w:val="0"/>
          <w:i w:val="0"/>
          <w:sz w:val="24"/>
          <w:szCs w:val="24"/>
        </w:rPr>
      </w:pPr>
      <w:r>
        <w:rPr>
          <w:b w:val="0"/>
          <w:i w:val="0"/>
          <w:sz w:val="24"/>
          <w:szCs w:val="24"/>
          <w:bdr w:val="none" w:sz="0" w:space="0" w:color="auto" w:frame="1"/>
          <w:lang w:val="kk-KZ"/>
        </w:rPr>
        <w:t>П</w:t>
      </w:r>
      <w:r w:rsidRPr="00D0199E">
        <w:rPr>
          <w:b w:val="0"/>
          <w:i w:val="0"/>
          <w:sz w:val="24"/>
          <w:szCs w:val="24"/>
          <w:lang w:val="kk-KZ"/>
        </w:rPr>
        <w:t xml:space="preserve">роведение </w:t>
      </w:r>
      <w:r w:rsidRPr="00D0199E">
        <w:rPr>
          <w:rStyle w:val="2Exact"/>
          <w:b w:val="0"/>
          <w:i w:val="0"/>
          <w:szCs w:val="24"/>
        </w:rPr>
        <w:t>предварительного изучения объектов аудита; составление проекта плана и программы государственного аудита и контроля</w:t>
      </w:r>
      <w:r w:rsidRPr="00D0199E">
        <w:rPr>
          <w:rStyle w:val="2Exact"/>
          <w:b w:val="0"/>
          <w:i w:val="0"/>
          <w:szCs w:val="24"/>
          <w:lang w:val="kk-KZ"/>
        </w:rPr>
        <w:t>.</w:t>
      </w:r>
      <w:r w:rsidRPr="00D0199E">
        <w:rPr>
          <w:b w:val="0"/>
          <w:i w:val="0"/>
          <w:sz w:val="24"/>
          <w:szCs w:val="24"/>
          <w:lang w:val="kk-KZ"/>
        </w:rPr>
        <w:t xml:space="preserve"> </w:t>
      </w:r>
      <w:r>
        <w:rPr>
          <w:b w:val="0"/>
          <w:i w:val="0"/>
          <w:sz w:val="24"/>
          <w:szCs w:val="24"/>
          <w:lang w:val="kk-KZ"/>
        </w:rPr>
        <w:t>Участие в провед</w:t>
      </w:r>
      <w:r w:rsidRPr="00D0199E">
        <w:rPr>
          <w:b w:val="0"/>
          <w:i w:val="0"/>
          <w:sz w:val="24"/>
          <w:szCs w:val="24"/>
          <w:lang w:val="kk-KZ"/>
        </w:rPr>
        <w:t>ени</w:t>
      </w:r>
      <w:r>
        <w:rPr>
          <w:b w:val="0"/>
          <w:i w:val="0"/>
          <w:sz w:val="24"/>
          <w:szCs w:val="24"/>
          <w:lang w:val="kk-KZ"/>
        </w:rPr>
        <w:t>и</w:t>
      </w:r>
      <w:r w:rsidRPr="00D0199E">
        <w:rPr>
          <w:b w:val="0"/>
          <w:i w:val="0"/>
          <w:sz w:val="24"/>
          <w:szCs w:val="24"/>
          <w:lang w:val="kk-KZ"/>
        </w:rPr>
        <w:t xml:space="preserve">  </w:t>
      </w:r>
      <w:r w:rsidRPr="00D0199E">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D0199E">
        <w:rPr>
          <w:b w:val="0"/>
          <w:i w:val="0"/>
          <w:sz w:val="24"/>
          <w:szCs w:val="24"/>
        </w:rPr>
        <w:t>нормативных правовых актов</w:t>
      </w:r>
      <w:r w:rsidRPr="00D0199E">
        <w:rPr>
          <w:b w:val="0"/>
          <w:i w:val="0"/>
          <w:sz w:val="24"/>
          <w:szCs w:val="24"/>
          <w:lang w:val="kk-KZ"/>
        </w:rPr>
        <w:t xml:space="preserve"> и методических материалов повопросам </w:t>
      </w:r>
      <w:r w:rsidRPr="00D0199E">
        <w:rPr>
          <w:rFonts w:eastAsia="MS Mincho"/>
          <w:b w:val="0"/>
          <w:i w:val="0"/>
          <w:sz w:val="24"/>
          <w:szCs w:val="24"/>
          <w:lang w:val="kk-KZ"/>
        </w:rPr>
        <w:t>государственного аудита</w:t>
      </w:r>
      <w:r w:rsidRPr="00D0199E">
        <w:rPr>
          <w:b w:val="0"/>
          <w:i w:val="0"/>
          <w:sz w:val="24"/>
          <w:szCs w:val="24"/>
          <w:lang w:val="kk-KZ"/>
        </w:rPr>
        <w:t xml:space="preserve"> и финансового</w:t>
      </w:r>
      <w:r w:rsidRPr="00D0199E">
        <w:rPr>
          <w:b w:val="0"/>
          <w:i w:val="0"/>
          <w:sz w:val="24"/>
          <w:szCs w:val="24"/>
        </w:rPr>
        <w:t>контроля</w:t>
      </w:r>
      <w:r w:rsidRPr="00D0199E">
        <w:rPr>
          <w:b w:val="0"/>
          <w:i w:val="0"/>
          <w:sz w:val="24"/>
          <w:szCs w:val="24"/>
          <w:lang w:val="kk-KZ"/>
        </w:rPr>
        <w:t>;  подготовка аналитических материалов, касающихся деятельности Ревизионной комиссии;</w:t>
      </w:r>
      <w:r w:rsidRPr="00D0199E">
        <w:rPr>
          <w:rFonts w:eastAsia="MS Mincho"/>
          <w:b w:val="0"/>
          <w:i w:val="0"/>
          <w:sz w:val="24"/>
          <w:szCs w:val="24"/>
          <w:lang w:val="kk-KZ"/>
        </w:rPr>
        <w:t xml:space="preserve">участие в  </w:t>
      </w:r>
      <w:r w:rsidRPr="00D0199E">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D0199E">
        <w:rPr>
          <w:b w:val="0"/>
          <w:i w:val="0"/>
          <w:sz w:val="24"/>
          <w:szCs w:val="24"/>
        </w:rPr>
        <w:lastRenderedPageBreak/>
        <w:t>контроля</w:t>
      </w:r>
      <w:r w:rsidRPr="00D0199E">
        <w:rPr>
          <w:b w:val="0"/>
          <w:i w:val="0"/>
          <w:sz w:val="24"/>
          <w:szCs w:val="24"/>
          <w:lang w:val="kk-KZ"/>
        </w:rPr>
        <w:t xml:space="preserve">; </w:t>
      </w:r>
      <w:r w:rsidRPr="00D0199E">
        <w:rPr>
          <w:rFonts w:eastAsia="MS Mincho"/>
          <w:b w:val="0"/>
          <w:i w:val="0"/>
          <w:sz w:val="24"/>
          <w:szCs w:val="24"/>
          <w:lang w:val="kk-KZ"/>
        </w:rPr>
        <w:t xml:space="preserve">осуществление  наполняемости и актуализации  интегрированной </w:t>
      </w:r>
      <w:r w:rsidRPr="00D0199E">
        <w:rPr>
          <w:b w:val="0"/>
          <w:i w:val="0"/>
          <w:sz w:val="24"/>
          <w:szCs w:val="24"/>
          <w:lang w:val="kk-KZ"/>
        </w:rPr>
        <w:t>информационной системы</w:t>
      </w:r>
      <w:r w:rsidRPr="00D0199E">
        <w:rPr>
          <w:rFonts w:eastAsia="MS Mincho"/>
          <w:b w:val="0"/>
          <w:i w:val="0"/>
          <w:sz w:val="24"/>
          <w:szCs w:val="24"/>
          <w:lang w:val="kk-KZ"/>
        </w:rPr>
        <w:t xml:space="preserve"> Ревизионной комиссии</w:t>
      </w:r>
      <w:r w:rsidRPr="00D0199E">
        <w:rPr>
          <w:b w:val="0"/>
          <w:i w:val="0"/>
          <w:sz w:val="24"/>
          <w:szCs w:val="24"/>
          <w:lang w:val="kk-KZ"/>
        </w:rPr>
        <w:t>;  осуществление иных функции в пределах своей компетенции.</w:t>
      </w:r>
    </w:p>
    <w:p w:rsidR="00EE5620" w:rsidRDefault="00EE5620" w:rsidP="00EE562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D528E6" w:rsidRDefault="00EE5620" w:rsidP="00EE562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1. </w:t>
      </w:r>
      <w:r w:rsidR="00D528E6">
        <w:rPr>
          <w:rFonts w:ascii="Times New Roman" w:hAnsi="Times New Roman"/>
          <w:sz w:val="24"/>
          <w:szCs w:val="24"/>
          <w:lang w:val="kk-KZ"/>
        </w:rPr>
        <w:t>Специальности: Э</w:t>
      </w:r>
      <w:r w:rsidRPr="00E877BE">
        <w:rPr>
          <w:rFonts w:ascii="Times New Roman" w:hAnsi="Times New Roman"/>
          <w:sz w:val="24"/>
          <w:szCs w:val="24"/>
          <w:lang w:val="kk-KZ"/>
        </w:rPr>
        <w:t xml:space="preserve">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sidR="00977CCD">
        <w:rPr>
          <w:rFonts w:ascii="Times New Roman" w:hAnsi="Times New Roman"/>
          <w:sz w:val="24"/>
          <w:szCs w:val="24"/>
          <w:lang w:val="kk-KZ"/>
        </w:rPr>
        <w:t xml:space="preserve">управление проектами, </w:t>
      </w:r>
      <w:r w:rsidRPr="00E877BE">
        <w:rPr>
          <w:rFonts w:ascii="Times New Roman" w:hAnsi="Times New Roman"/>
          <w:sz w:val="24"/>
          <w:szCs w:val="24"/>
          <w:lang w:val="kk-KZ"/>
        </w:rPr>
        <w:t xml:space="preserve">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xml:space="preserve">), </w:t>
      </w:r>
      <w:r w:rsidR="00977CCD">
        <w:rPr>
          <w:rFonts w:ascii="Times New Roman" w:hAnsi="Times New Roman"/>
          <w:sz w:val="24"/>
          <w:szCs w:val="24"/>
          <w:lang w:val="kk-KZ"/>
        </w:rPr>
        <w:t>право</w:t>
      </w:r>
    </w:p>
    <w:p w:rsidR="00725B7D" w:rsidRDefault="00725B7D" w:rsidP="00EE5620">
      <w:pPr>
        <w:autoSpaceDE w:val="0"/>
        <w:autoSpaceDN w:val="0"/>
        <w:adjustRightInd w:val="0"/>
        <w:spacing w:after="0" w:line="240" w:lineRule="auto"/>
        <w:ind w:firstLine="708"/>
        <w:jc w:val="both"/>
        <w:rPr>
          <w:rFonts w:ascii="Times New Roman" w:hAnsi="Times New Roman"/>
          <w:sz w:val="24"/>
          <w:szCs w:val="24"/>
          <w:lang w:val="kk-KZ"/>
        </w:rPr>
      </w:pPr>
    </w:p>
    <w:p w:rsidR="00EB6FEB" w:rsidRDefault="00601157" w:rsidP="00601157">
      <w:pPr>
        <w:tabs>
          <w:tab w:val="left" w:pos="1484"/>
          <w:tab w:val="left" w:pos="2029"/>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B6FEB" w:rsidRPr="00386F2B">
        <w:rPr>
          <w:rFonts w:ascii="Times New Roman" w:hAnsi="Times New Roman" w:cs="Times New Roman"/>
          <w:b/>
          <w:sz w:val="24"/>
          <w:szCs w:val="24"/>
        </w:rPr>
        <w:t xml:space="preserve">Необходимые для участия </w:t>
      </w:r>
      <w:r w:rsidR="00804583" w:rsidRPr="00A52E3C">
        <w:rPr>
          <w:rFonts w:ascii="Times New Roman" w:hAnsi="Times New Roman"/>
          <w:b/>
          <w:sz w:val="24"/>
          <w:szCs w:val="24"/>
        </w:rPr>
        <w:t xml:space="preserve">во внутреннем конкурсе </w:t>
      </w:r>
      <w:r w:rsidR="00EB6FEB" w:rsidRPr="00386F2B">
        <w:rPr>
          <w:rFonts w:ascii="Times New Roman" w:hAnsi="Times New Roman" w:cs="Times New Roman"/>
          <w:b/>
          <w:sz w:val="24"/>
          <w:szCs w:val="24"/>
        </w:rPr>
        <w:t>документы:</w:t>
      </w:r>
    </w:p>
    <w:p w:rsidR="00EB6FEB" w:rsidRPr="00A108B1" w:rsidRDefault="00EB6FEB" w:rsidP="00A108B1">
      <w:pPr>
        <w:tabs>
          <w:tab w:val="left" w:pos="1484"/>
          <w:tab w:val="left" w:pos="2029"/>
        </w:tabs>
        <w:spacing w:after="0" w:line="240" w:lineRule="auto"/>
        <w:jc w:val="both"/>
        <w:rPr>
          <w:rFonts w:ascii="Times New Roman" w:hAnsi="Times New Roman" w:cs="Times New Roman"/>
          <w:b/>
          <w:sz w:val="24"/>
          <w:szCs w:val="24"/>
          <w:lang w:val="kk-KZ"/>
        </w:rPr>
      </w:pP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rPr>
        <w:t>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108B1">
        <w:rPr>
          <w:rFonts w:ascii="Times New Roman" w:eastAsia="Times New Roman" w:hAnsi="Times New Roman" w:cs="Times New Roman"/>
          <w:color w:val="000000"/>
          <w:spacing w:val="2"/>
          <w:sz w:val="24"/>
          <w:szCs w:val="24"/>
        </w:rPr>
        <w:t>Е-</w:t>
      </w:r>
      <w:proofErr w:type="spellStart"/>
      <w:proofErr w:type="gramEnd"/>
      <w:r w:rsidRPr="00A108B1">
        <w:rPr>
          <w:rFonts w:ascii="Times New Roman" w:eastAsia="Times New Roman" w:hAnsi="Times New Roman" w:cs="Times New Roman"/>
          <w:color w:val="000000"/>
          <w:spacing w:val="2"/>
          <w:sz w:val="24"/>
          <w:szCs w:val="24"/>
        </w:rPr>
        <w:t>қызмет</w:t>
      </w:r>
      <w:proofErr w:type="spellEnd"/>
      <w:r w:rsidRPr="00A108B1">
        <w:rPr>
          <w:rFonts w:ascii="Times New Roman" w:eastAsia="Times New Roman" w:hAnsi="Times New Roman" w:cs="Times New Roman"/>
          <w:color w:val="000000"/>
          <w:spacing w:val="2"/>
          <w:sz w:val="24"/>
          <w:szCs w:val="24"/>
        </w:rPr>
        <w:t>" или портала электронного правительства "Е-</w:t>
      </w:r>
      <w:proofErr w:type="spellStart"/>
      <w:r w:rsidRPr="00A108B1">
        <w:rPr>
          <w:rFonts w:ascii="Times New Roman" w:eastAsia="Times New Roman" w:hAnsi="Times New Roman" w:cs="Times New Roman"/>
          <w:color w:val="000000"/>
          <w:spacing w:val="2"/>
          <w:sz w:val="24"/>
          <w:szCs w:val="24"/>
        </w:rPr>
        <w:t>gov</w:t>
      </w:r>
      <w:proofErr w:type="spellEnd"/>
      <w:r w:rsidRPr="00A108B1">
        <w:rPr>
          <w:rFonts w:ascii="Times New Roman" w:eastAsia="Times New Roman" w:hAnsi="Times New Roman" w:cs="Times New Roman"/>
          <w:color w:val="000000"/>
          <w:spacing w:val="2"/>
          <w:sz w:val="24"/>
          <w:szCs w:val="24"/>
        </w:rPr>
        <w:t>" либо на адрес электронной почты, указанный в объявлении, в сроки приема документов.</w:t>
      </w: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lang w:val="kk-KZ"/>
        </w:rPr>
        <w:t xml:space="preserve">      </w:t>
      </w:r>
      <w:r w:rsidRPr="00A108B1">
        <w:rPr>
          <w:rFonts w:ascii="Times New Roman" w:eastAsia="Times New Roman" w:hAnsi="Times New Roman" w:cs="Times New Roman"/>
          <w:color w:val="000000"/>
          <w:spacing w:val="2"/>
          <w:sz w:val="24"/>
          <w:szCs w:val="24"/>
        </w:rPr>
        <w:t xml:space="preserve"> Для участия во внутреннем конкурсе представляются следующие документы:</w:t>
      </w:r>
    </w:p>
    <w:p w:rsidR="00EB6FEB" w:rsidRDefault="00EB6FEB" w:rsidP="00A108B1">
      <w:pPr>
        <w:spacing w:after="0" w:line="285" w:lineRule="atLeast"/>
        <w:contextualSpacing/>
        <w:jc w:val="both"/>
        <w:textAlignment w:val="baseline"/>
        <w:rPr>
          <w:rFonts w:ascii="Times New Roman" w:eastAsia="Times New Roman" w:hAnsi="Times New Roman" w:cs="Times New Roman"/>
          <w:color w:val="000000"/>
          <w:spacing w:val="2"/>
          <w:sz w:val="24"/>
          <w:szCs w:val="24"/>
          <w:lang w:val="kk-KZ"/>
        </w:rPr>
      </w:pPr>
      <w:r w:rsidRPr="00A108B1">
        <w:rPr>
          <w:rFonts w:ascii="Times New Roman" w:eastAsia="Times New Roman" w:hAnsi="Times New Roman" w:cs="Times New Roman"/>
          <w:color w:val="000000"/>
          <w:spacing w:val="2"/>
          <w:sz w:val="24"/>
          <w:szCs w:val="24"/>
        </w:rPr>
        <w:t xml:space="preserve">      </w:t>
      </w:r>
      <w:r w:rsidR="00A108B1">
        <w:rPr>
          <w:rFonts w:ascii="Times New Roman" w:eastAsia="Times New Roman" w:hAnsi="Times New Roman" w:cs="Times New Roman"/>
          <w:color w:val="000000"/>
          <w:spacing w:val="2"/>
          <w:sz w:val="24"/>
          <w:szCs w:val="24"/>
          <w:lang w:val="kk-KZ"/>
        </w:rPr>
        <w:t xml:space="preserve"> </w:t>
      </w:r>
      <w:r w:rsidRPr="00A108B1">
        <w:rPr>
          <w:rFonts w:ascii="Times New Roman" w:eastAsia="Times New Roman" w:hAnsi="Times New Roman" w:cs="Times New Roman"/>
          <w:color w:val="000000"/>
          <w:spacing w:val="2"/>
          <w:sz w:val="24"/>
          <w:szCs w:val="24"/>
        </w:rPr>
        <w:t>1) заявление</w:t>
      </w:r>
      <w:r w:rsidRPr="00A108B1">
        <w:rPr>
          <w:rFonts w:ascii="Times New Roman" w:eastAsia="Times New Roman" w:hAnsi="Times New Roman" w:cs="Times New Roman"/>
          <w:color w:val="000000"/>
          <w:spacing w:val="2"/>
          <w:sz w:val="24"/>
          <w:szCs w:val="24"/>
          <w:lang w:val="kk-KZ"/>
        </w:rPr>
        <w:t>;</w:t>
      </w:r>
    </w:p>
    <w:p w:rsidR="00EB6FEB" w:rsidRPr="00A108B1" w:rsidRDefault="00A108B1" w:rsidP="00A108B1">
      <w:pPr>
        <w:spacing w:after="0" w:line="285" w:lineRule="atLeast"/>
        <w:contextualSpacing/>
        <w:jc w:val="both"/>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lang w:val="kk-KZ"/>
        </w:rPr>
        <w:t xml:space="preserve">        </w:t>
      </w:r>
      <w:r w:rsidR="00EB6FEB" w:rsidRPr="00A108B1">
        <w:rPr>
          <w:rFonts w:ascii="Times New Roman" w:eastAsia="Times New Roman" w:hAnsi="Times New Roman" w:cs="Times New Roman"/>
          <w:color w:val="000000"/>
          <w:spacing w:val="2"/>
          <w:sz w:val="24"/>
          <w:szCs w:val="24"/>
        </w:rPr>
        <w:t>2)послужной список государственного служащего по форме, утвержденной </w:t>
      </w:r>
      <w:hyperlink r:id="rId7" w:anchor="z3" w:history="1">
        <w:r w:rsidR="00EB6FEB" w:rsidRPr="00A108B1">
          <w:rPr>
            <w:rFonts w:ascii="Times New Roman" w:eastAsia="Times New Roman" w:hAnsi="Times New Roman" w:cs="Times New Roman"/>
            <w:spacing w:val="2"/>
            <w:sz w:val="24"/>
            <w:szCs w:val="24"/>
          </w:rPr>
          <w:t>приказом</w:t>
        </w:r>
      </w:hyperlink>
      <w:r w:rsidR="00EB6FEB" w:rsidRPr="00A108B1">
        <w:rPr>
          <w:rFonts w:ascii="Times New Roman" w:eastAsia="Times New Roman" w:hAnsi="Times New Roman" w:cs="Times New Roman"/>
          <w:color w:val="000000"/>
          <w:spacing w:val="2"/>
          <w:sz w:val="24"/>
          <w:szCs w:val="24"/>
        </w:rPr>
        <w:t>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EB6FEB"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eastAsia="Times New Roman" w:hAnsi="Times New Roman" w:cs="Times New Roman"/>
          <w:color w:val="000000"/>
          <w:spacing w:val="2"/>
          <w:sz w:val="24"/>
          <w:szCs w:val="24"/>
        </w:rPr>
        <w:t xml:space="preserve">      Кандидаты могут </w:t>
      </w:r>
      <w:proofErr w:type="gramStart"/>
      <w:r w:rsidRPr="00A108B1">
        <w:rPr>
          <w:rFonts w:ascii="Times New Roman" w:eastAsia="Times New Roman" w:hAnsi="Times New Roman" w:cs="Times New Roman"/>
          <w:color w:val="000000"/>
          <w:spacing w:val="2"/>
          <w:sz w:val="24"/>
          <w:szCs w:val="24"/>
        </w:rPr>
        <w:t>предоставлять документы</w:t>
      </w:r>
      <w:proofErr w:type="gramEnd"/>
      <w:r w:rsidRPr="00A108B1">
        <w:rPr>
          <w:rFonts w:ascii="Times New Roman" w:eastAsia="Times New Roman" w:hAnsi="Times New Roman" w:cs="Times New Roman"/>
          <w:color w:val="000000"/>
          <w:spacing w:val="2"/>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804583"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hAnsi="Times New Roman" w:cs="Times New Roman"/>
          <w:sz w:val="24"/>
          <w:szCs w:val="24"/>
          <w:lang w:val="kk-KZ"/>
        </w:rPr>
        <w:t xml:space="preserve">          </w:t>
      </w:r>
      <w:r w:rsidR="00804583" w:rsidRPr="00A108B1">
        <w:rPr>
          <w:rFonts w:ascii="Times New Roman" w:eastAsia="Times New Roman" w:hAnsi="Times New Roman" w:cs="Times New Roman"/>
          <w:color w:val="000000"/>
          <w:spacing w:val="2"/>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B6FEB" w:rsidRPr="00A108B1" w:rsidRDefault="00EB6FEB" w:rsidP="00A108B1">
      <w:pPr>
        <w:spacing w:after="0" w:line="240" w:lineRule="auto"/>
        <w:jc w:val="both"/>
        <w:rPr>
          <w:rFonts w:ascii="Times New Roman" w:hAnsi="Times New Roman" w:cs="Times New Roman"/>
          <w:spacing w:val="2"/>
          <w:sz w:val="24"/>
          <w:szCs w:val="24"/>
          <w:shd w:val="clear" w:color="auto" w:fill="FFFFFF"/>
          <w:lang w:val="kk-KZ"/>
        </w:rPr>
      </w:pPr>
      <w:bookmarkStart w:id="1" w:name="z1563"/>
      <w:bookmarkStart w:id="2" w:name="z184"/>
      <w:r w:rsidRPr="00A108B1">
        <w:rPr>
          <w:rFonts w:ascii="Times New Roman" w:hAnsi="Times New Roman" w:cs="Times New Roman"/>
          <w:color w:val="FF0000"/>
          <w:sz w:val="24"/>
          <w:szCs w:val="24"/>
          <w:lang w:val="kk-KZ"/>
        </w:rPr>
        <w:t xml:space="preserve">        </w:t>
      </w:r>
      <w:bookmarkEnd w:id="1"/>
      <w:r w:rsidRPr="00A108B1">
        <w:rPr>
          <w:rFonts w:ascii="Times New Roman" w:hAnsi="Times New Roman" w:cs="Times New Roman"/>
          <w:spacing w:val="2"/>
          <w:sz w:val="24"/>
          <w:szCs w:val="24"/>
          <w:shd w:val="clear" w:color="auto" w:fill="FFFFFF"/>
          <w:lang w:val="kk-KZ"/>
        </w:rPr>
        <w:t>С</w:t>
      </w:r>
      <w:r w:rsidRPr="00A108B1">
        <w:rPr>
          <w:rFonts w:ascii="Times New Roman" w:hAnsi="Times New Roman" w:cs="Times New Roman"/>
          <w:spacing w:val="2"/>
          <w:sz w:val="24"/>
          <w:szCs w:val="24"/>
          <w:shd w:val="clear" w:color="auto" w:fill="FFFFFF"/>
        </w:rPr>
        <w:t>рок приема документов</w:t>
      </w:r>
      <w:r w:rsidRPr="00A108B1">
        <w:rPr>
          <w:rFonts w:ascii="Times New Roman" w:hAnsi="Times New Roman" w:cs="Times New Roman"/>
          <w:spacing w:val="2"/>
          <w:sz w:val="24"/>
          <w:szCs w:val="24"/>
          <w:shd w:val="clear" w:color="auto" w:fill="FFFFFF"/>
          <w:lang w:val="kk-KZ"/>
        </w:rPr>
        <w:t xml:space="preserve"> 3 </w:t>
      </w:r>
      <w:r w:rsidRPr="00A108B1">
        <w:rPr>
          <w:rFonts w:ascii="Times New Roman" w:hAnsi="Times New Roman" w:cs="Times New Roman"/>
          <w:spacing w:val="2"/>
          <w:sz w:val="24"/>
          <w:szCs w:val="24"/>
          <w:shd w:val="clear" w:color="auto" w:fill="FFFFFF"/>
        </w:rPr>
        <w:t xml:space="preserve">рабочих </w:t>
      </w:r>
      <w:proofErr w:type="spellStart"/>
      <w:r w:rsidRPr="00A108B1">
        <w:rPr>
          <w:rFonts w:ascii="Times New Roman" w:hAnsi="Times New Roman" w:cs="Times New Roman"/>
          <w:spacing w:val="2"/>
          <w:sz w:val="24"/>
          <w:szCs w:val="24"/>
          <w:shd w:val="clear" w:color="auto" w:fill="FFFFFF"/>
        </w:rPr>
        <w:t>дн</w:t>
      </w:r>
      <w:proofErr w:type="spellEnd"/>
      <w:r w:rsidRPr="00A108B1">
        <w:rPr>
          <w:rFonts w:ascii="Times New Roman" w:hAnsi="Times New Roman" w:cs="Times New Roman"/>
          <w:spacing w:val="2"/>
          <w:sz w:val="24"/>
          <w:szCs w:val="24"/>
          <w:shd w:val="clear" w:color="auto" w:fill="FFFFFF"/>
          <w:lang w:val="kk-KZ"/>
        </w:rPr>
        <w:t>я</w:t>
      </w:r>
      <w:r w:rsidRPr="00A108B1">
        <w:rPr>
          <w:rFonts w:ascii="Times New Roman" w:hAnsi="Times New Roman" w:cs="Times New Roman"/>
          <w:spacing w:val="2"/>
          <w:sz w:val="24"/>
          <w:szCs w:val="24"/>
          <w:shd w:val="clear" w:color="auto" w:fill="FFFFFF"/>
        </w:rPr>
        <w:t xml:space="preserve">, </w:t>
      </w:r>
      <w:r w:rsidRPr="00A108B1">
        <w:rPr>
          <w:rFonts w:ascii="Times New Roman" w:hAnsi="Times New Roman" w:cs="Times New Roman"/>
          <w:b/>
          <w:spacing w:val="2"/>
          <w:sz w:val="24"/>
          <w:szCs w:val="24"/>
          <w:shd w:val="clear" w:color="auto" w:fill="FFFFFF"/>
          <w:lang w:val="kk-KZ"/>
        </w:rPr>
        <w:t>часы работы</w:t>
      </w:r>
      <w:r w:rsidR="00A108B1" w:rsidRPr="00A108B1">
        <w:rPr>
          <w:rFonts w:ascii="Times New Roman" w:hAnsi="Times New Roman" w:cs="Times New Roman"/>
          <w:b/>
          <w:spacing w:val="2"/>
          <w:sz w:val="24"/>
          <w:szCs w:val="24"/>
          <w:shd w:val="clear" w:color="auto" w:fill="FFFFFF"/>
          <w:lang w:val="kk-KZ"/>
        </w:rPr>
        <w:t xml:space="preserve"> ГУ «Р</w:t>
      </w:r>
      <w:r w:rsidRPr="00A108B1">
        <w:rPr>
          <w:rFonts w:ascii="Times New Roman" w:hAnsi="Times New Roman" w:cs="Times New Roman"/>
          <w:b/>
          <w:spacing w:val="2"/>
          <w:sz w:val="24"/>
          <w:szCs w:val="24"/>
          <w:shd w:val="clear" w:color="auto" w:fill="FFFFFF"/>
          <w:lang w:val="kk-KZ"/>
        </w:rPr>
        <w:t>евизионн</w:t>
      </w:r>
      <w:r w:rsidR="00A108B1" w:rsidRPr="00A108B1">
        <w:rPr>
          <w:rFonts w:ascii="Times New Roman" w:hAnsi="Times New Roman" w:cs="Times New Roman"/>
          <w:b/>
          <w:spacing w:val="2"/>
          <w:sz w:val="24"/>
          <w:szCs w:val="24"/>
          <w:shd w:val="clear" w:color="auto" w:fill="FFFFFF"/>
          <w:lang w:val="kk-KZ"/>
        </w:rPr>
        <w:t>ая</w:t>
      </w:r>
      <w:r w:rsidRPr="00A108B1">
        <w:rPr>
          <w:rFonts w:ascii="Times New Roman" w:hAnsi="Times New Roman" w:cs="Times New Roman"/>
          <w:b/>
          <w:spacing w:val="2"/>
          <w:sz w:val="24"/>
          <w:szCs w:val="24"/>
          <w:shd w:val="clear" w:color="auto" w:fill="FFFFFF"/>
          <w:lang w:val="kk-KZ"/>
        </w:rPr>
        <w:t xml:space="preserve"> комисси</w:t>
      </w:r>
      <w:r w:rsidR="00A108B1" w:rsidRPr="00A108B1">
        <w:rPr>
          <w:rFonts w:ascii="Times New Roman" w:hAnsi="Times New Roman" w:cs="Times New Roman"/>
          <w:b/>
          <w:spacing w:val="2"/>
          <w:sz w:val="24"/>
          <w:szCs w:val="24"/>
          <w:shd w:val="clear" w:color="auto" w:fill="FFFFFF"/>
          <w:lang w:val="kk-KZ"/>
        </w:rPr>
        <w:t>я</w:t>
      </w:r>
      <w:r w:rsidRPr="00A108B1">
        <w:rPr>
          <w:rFonts w:ascii="Times New Roman" w:hAnsi="Times New Roman" w:cs="Times New Roman"/>
          <w:b/>
          <w:spacing w:val="2"/>
          <w:sz w:val="24"/>
          <w:szCs w:val="24"/>
          <w:shd w:val="clear" w:color="auto" w:fill="FFFFFF"/>
          <w:lang w:val="kk-KZ"/>
        </w:rPr>
        <w:t xml:space="preserve"> по городу Шымкент</w:t>
      </w:r>
      <w:r w:rsidR="00A108B1" w:rsidRPr="00A108B1">
        <w:rPr>
          <w:rFonts w:ascii="Times New Roman" w:hAnsi="Times New Roman" w:cs="Times New Roman"/>
          <w:b/>
          <w:spacing w:val="2"/>
          <w:sz w:val="24"/>
          <w:szCs w:val="24"/>
          <w:shd w:val="clear" w:color="auto" w:fill="FFFFFF"/>
          <w:lang w:val="kk-KZ"/>
        </w:rPr>
        <w:t>»</w:t>
      </w:r>
      <w:r w:rsidRPr="00A108B1">
        <w:rPr>
          <w:rFonts w:ascii="Times New Roman" w:hAnsi="Times New Roman" w:cs="Times New Roman"/>
          <w:b/>
          <w:spacing w:val="2"/>
          <w:sz w:val="24"/>
          <w:szCs w:val="24"/>
          <w:shd w:val="clear" w:color="auto" w:fill="FFFFFF"/>
          <w:lang w:val="kk-KZ"/>
        </w:rPr>
        <w:t xml:space="preserve"> с 09:00 </w:t>
      </w:r>
      <w:r w:rsidR="00601157">
        <w:rPr>
          <w:rFonts w:ascii="Times New Roman" w:hAnsi="Times New Roman" w:cs="Times New Roman"/>
          <w:b/>
          <w:spacing w:val="2"/>
          <w:sz w:val="24"/>
          <w:szCs w:val="24"/>
          <w:shd w:val="clear" w:color="auto" w:fill="FFFFFF"/>
          <w:lang w:val="kk-KZ"/>
        </w:rPr>
        <w:t>до</w:t>
      </w:r>
      <w:r w:rsidRPr="00A108B1">
        <w:rPr>
          <w:rFonts w:ascii="Times New Roman" w:hAnsi="Times New Roman" w:cs="Times New Roman"/>
          <w:b/>
          <w:spacing w:val="2"/>
          <w:sz w:val="24"/>
          <w:szCs w:val="24"/>
          <w:shd w:val="clear" w:color="auto" w:fill="FFFFFF"/>
          <w:lang w:val="kk-KZ"/>
        </w:rPr>
        <w:t xml:space="preserve"> 19-00. </w:t>
      </w:r>
      <w:r w:rsidRPr="00A108B1">
        <w:rPr>
          <w:rFonts w:ascii="Times New Roman" w:hAnsi="Times New Roman" w:cs="Times New Roman"/>
          <w:spacing w:val="2"/>
          <w:sz w:val="24"/>
          <w:szCs w:val="24"/>
          <w:shd w:val="clear" w:color="auto" w:fill="FFFFFF"/>
        </w:rPr>
        <w:t xml:space="preserve">Срок приема исчисляется со следующего рабочего дня после последней публикации объявления о проведении </w:t>
      </w:r>
      <w:r w:rsidRPr="00A108B1">
        <w:rPr>
          <w:rFonts w:ascii="Times New Roman" w:hAnsi="Times New Roman" w:cs="Times New Roman"/>
          <w:spacing w:val="2"/>
          <w:sz w:val="24"/>
          <w:szCs w:val="24"/>
          <w:shd w:val="clear" w:color="auto" w:fill="FFFFFF"/>
          <w:lang w:val="kk-KZ"/>
        </w:rPr>
        <w:t>внутреннего</w:t>
      </w:r>
      <w:r w:rsidRPr="00A108B1">
        <w:rPr>
          <w:rFonts w:ascii="Times New Roman" w:hAnsi="Times New Roman" w:cs="Times New Roman"/>
          <w:spacing w:val="2"/>
          <w:sz w:val="24"/>
          <w:szCs w:val="24"/>
          <w:shd w:val="clear" w:color="auto" w:fill="FFFFFF"/>
        </w:rPr>
        <w:t xml:space="preserve"> конкурса</w:t>
      </w:r>
      <w:r w:rsidRPr="00A108B1">
        <w:rPr>
          <w:rFonts w:ascii="Times New Roman" w:hAnsi="Times New Roman" w:cs="Times New Roman"/>
          <w:spacing w:val="2"/>
          <w:sz w:val="24"/>
          <w:szCs w:val="24"/>
          <w:shd w:val="clear" w:color="auto" w:fill="FFFFFF"/>
          <w:lang w:val="kk-KZ"/>
        </w:rPr>
        <w:t>.</w:t>
      </w:r>
    </w:p>
    <w:p w:rsidR="00804583" w:rsidRPr="00A108B1" w:rsidRDefault="00EB6FEB"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hAnsi="Times New Roman" w:cs="Times New Roman"/>
          <w:color w:val="000000"/>
          <w:sz w:val="24"/>
          <w:szCs w:val="24"/>
        </w:rPr>
        <w:t xml:space="preserve">       </w:t>
      </w:r>
      <w:bookmarkStart w:id="3" w:name="z187"/>
      <w:bookmarkStart w:id="4" w:name="z214"/>
      <w:r w:rsidR="00804583" w:rsidRPr="00A108B1">
        <w:rPr>
          <w:rFonts w:ascii="Times New Roman" w:eastAsia="Times New Roman" w:hAnsi="Times New Roman" w:cs="Times New Roman"/>
          <w:color w:val="000000"/>
          <w:spacing w:val="2"/>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804583" w:rsidRPr="00A108B1" w:rsidRDefault="00804583" w:rsidP="00A108B1">
      <w:pPr>
        <w:spacing w:after="360" w:line="285" w:lineRule="atLeast"/>
        <w:contextualSpacing/>
        <w:jc w:val="both"/>
        <w:textAlignment w:val="baseline"/>
        <w:rPr>
          <w:rFonts w:ascii="Times New Roman" w:eastAsia="Times New Roman" w:hAnsi="Times New Roman" w:cs="Times New Roman"/>
          <w:color w:val="000000"/>
          <w:spacing w:val="2"/>
          <w:sz w:val="24"/>
          <w:szCs w:val="24"/>
        </w:rPr>
      </w:pPr>
      <w:r w:rsidRPr="00A108B1">
        <w:rPr>
          <w:rFonts w:ascii="Times New Roman" w:eastAsia="Times New Roman" w:hAnsi="Times New Roman" w:cs="Times New Roman"/>
          <w:color w:val="000000"/>
          <w:spacing w:val="2"/>
          <w:sz w:val="24"/>
          <w:szCs w:val="24"/>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bookmarkEnd w:id="2"/>
      <w:bookmarkEnd w:id="3"/>
      <w:bookmarkEnd w:id="4"/>
      <w:r w:rsidRPr="00A108B1">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 xml:space="preserve">При проведении конкурса допускается приглашение экспертов. </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proofErr w:type="gramStart"/>
      <w:r w:rsidRPr="00A108B1">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w:t>
      </w:r>
      <w:r w:rsidRPr="00A108B1">
        <w:rPr>
          <w:rFonts w:ascii="Times New Roman" w:hAnsi="Times New Roman" w:cs="Times New Roman"/>
          <w:sz w:val="24"/>
          <w:szCs w:val="24"/>
        </w:rPr>
        <w:lastRenderedPageBreak/>
        <w:t xml:space="preserve">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108B1">
        <w:rPr>
          <w:rFonts w:ascii="Times New Roman" w:hAnsi="Times New Roman" w:cs="Times New Roman"/>
          <w:sz w:val="24"/>
          <w:szCs w:val="24"/>
        </w:rPr>
        <w:t>маслихатов</w:t>
      </w:r>
      <w:proofErr w:type="spellEnd"/>
      <w:r w:rsidRPr="00A108B1">
        <w:rPr>
          <w:rFonts w:ascii="Times New Roman" w:hAnsi="Times New Roman" w:cs="Times New Roman"/>
          <w:sz w:val="24"/>
          <w:szCs w:val="24"/>
        </w:rPr>
        <w:t xml:space="preserve">. </w:t>
      </w:r>
      <w:proofErr w:type="gramEnd"/>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EB6FEB" w:rsidRPr="00A108B1" w:rsidRDefault="00EB6FEB" w:rsidP="00A108B1">
      <w:pPr>
        <w:spacing w:after="0" w:line="240" w:lineRule="auto"/>
        <w:jc w:val="both"/>
        <w:rPr>
          <w:rFonts w:ascii="Times New Roman" w:hAnsi="Times New Roman" w:cs="Times New Roman"/>
          <w:sz w:val="24"/>
          <w:szCs w:val="24"/>
          <w:lang w:val="kk-KZ"/>
        </w:rPr>
      </w:pPr>
      <w:r w:rsidRPr="00A108B1">
        <w:rPr>
          <w:rFonts w:ascii="Times New Roman" w:hAnsi="Times New Roman" w:cs="Times New Roman"/>
          <w:sz w:val="24"/>
          <w:szCs w:val="24"/>
          <w:lang w:val="kk-KZ"/>
        </w:rPr>
        <w:t xml:space="preserve">       </w:t>
      </w:r>
      <w:r w:rsidRPr="00A108B1">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EB6FEB" w:rsidRPr="00A108B1" w:rsidRDefault="00EB6FEB" w:rsidP="00A108B1">
      <w:pPr>
        <w:spacing w:after="0" w:line="240" w:lineRule="auto"/>
        <w:jc w:val="both"/>
        <w:rPr>
          <w:rFonts w:ascii="Times New Roman" w:hAnsi="Times New Roman" w:cs="Times New Roman"/>
          <w:sz w:val="24"/>
          <w:szCs w:val="24"/>
        </w:rPr>
      </w:pPr>
      <w:r w:rsidRPr="00A108B1">
        <w:rPr>
          <w:rFonts w:ascii="Times New Roman" w:hAnsi="Times New Roman" w:cs="Times New Roman"/>
          <w:sz w:val="24"/>
          <w:szCs w:val="24"/>
        </w:rPr>
        <w:tab/>
        <w:t xml:space="preserve">Сайт </w:t>
      </w:r>
      <w:proofErr w:type="spellStart"/>
      <w:r w:rsidRPr="00A108B1">
        <w:rPr>
          <w:rFonts w:ascii="Times New Roman" w:hAnsi="Times New Roman" w:cs="Times New Roman"/>
          <w:sz w:val="24"/>
          <w:szCs w:val="24"/>
        </w:rPr>
        <w:t>Агенства</w:t>
      </w:r>
      <w:proofErr w:type="spellEnd"/>
      <w:r w:rsidRPr="00A108B1">
        <w:rPr>
          <w:rFonts w:ascii="Times New Roman" w:hAnsi="Times New Roman" w:cs="Times New Roman"/>
          <w:sz w:val="24"/>
          <w:szCs w:val="24"/>
        </w:rPr>
        <w:t xml:space="preserve"> Республики Казахстан по делам государственной службы и </w:t>
      </w:r>
      <w:proofErr w:type="spellStart"/>
      <w:r w:rsidRPr="00A108B1">
        <w:rPr>
          <w:rFonts w:ascii="Times New Roman" w:hAnsi="Times New Roman" w:cs="Times New Roman"/>
          <w:sz w:val="24"/>
          <w:szCs w:val="24"/>
        </w:rPr>
        <w:t>противодейтсвию</w:t>
      </w:r>
      <w:proofErr w:type="spellEnd"/>
      <w:r w:rsidRPr="00A108B1">
        <w:rPr>
          <w:rFonts w:ascii="Times New Roman" w:hAnsi="Times New Roman" w:cs="Times New Roman"/>
          <w:sz w:val="24"/>
          <w:szCs w:val="24"/>
        </w:rPr>
        <w:t xml:space="preserve"> коррупции: </w:t>
      </w:r>
      <w:r w:rsidRPr="00A108B1">
        <w:rPr>
          <w:rFonts w:ascii="Times New Roman" w:hAnsi="Times New Roman" w:cs="Times New Roman"/>
          <w:sz w:val="24"/>
          <w:szCs w:val="24"/>
          <w:u w:val="single"/>
        </w:rPr>
        <w:t>www.qyzmet.gov.kz</w:t>
      </w:r>
    </w:p>
    <w:p w:rsidR="00EB6FEB" w:rsidRPr="00A108B1" w:rsidRDefault="00EB6FEB" w:rsidP="00A108B1">
      <w:pPr>
        <w:pStyle w:val="a3"/>
        <w:spacing w:after="0" w:line="240" w:lineRule="auto"/>
        <w:ind w:left="0" w:firstLine="708"/>
        <w:jc w:val="both"/>
        <w:rPr>
          <w:rFonts w:ascii="Times New Roman" w:hAnsi="Times New Roman"/>
          <w:sz w:val="24"/>
          <w:szCs w:val="24"/>
          <w:lang w:val="kk-KZ"/>
        </w:rPr>
      </w:pPr>
      <w:r w:rsidRPr="00A108B1">
        <w:rPr>
          <w:rFonts w:ascii="Times New Roman" w:eastAsia="Consolas" w:hAnsi="Times New Roman"/>
          <w:color w:val="000000"/>
          <w:sz w:val="24"/>
          <w:szCs w:val="24"/>
          <w:lang w:val="kk-KZ" w:eastAsia="en-US"/>
        </w:rPr>
        <w:t xml:space="preserve">Сайт Ревизионной комиссии по городу Шымкент: </w:t>
      </w:r>
      <w:r w:rsidRPr="00A108B1">
        <w:rPr>
          <w:rFonts w:ascii="Times New Roman" w:hAnsi="Times New Roman"/>
          <w:sz w:val="24"/>
          <w:szCs w:val="24"/>
          <w:lang w:val="kk-KZ"/>
        </w:rPr>
        <w:t>http: //revkom-shymkent.kz/</w:t>
      </w:r>
    </w:p>
    <w:p w:rsidR="00EB6FEB" w:rsidRPr="00A108B1" w:rsidRDefault="00EB6FEB" w:rsidP="00A108B1">
      <w:pPr>
        <w:spacing w:after="0" w:line="240" w:lineRule="auto"/>
        <w:jc w:val="both"/>
        <w:rPr>
          <w:rFonts w:ascii="Times New Roman" w:eastAsia="Consolas" w:hAnsi="Times New Roman" w:cs="Times New Roman"/>
          <w:color w:val="000000"/>
          <w:sz w:val="24"/>
          <w:szCs w:val="24"/>
          <w:lang w:val="kk-KZ" w:eastAsia="en-US"/>
        </w:rPr>
      </w:pPr>
    </w:p>
    <w:p w:rsidR="00EB6FEB" w:rsidRDefault="00EB6FEB" w:rsidP="00EB6FEB">
      <w:pPr>
        <w:spacing w:after="0" w:line="240" w:lineRule="auto"/>
        <w:jc w:val="both"/>
        <w:rPr>
          <w:rFonts w:ascii="Times New Roman" w:eastAsia="Consolas" w:hAnsi="Times New Roman"/>
          <w:color w:val="000000"/>
          <w:sz w:val="24"/>
          <w:szCs w:val="24"/>
          <w:lang w:val="kk-KZ" w:eastAsia="en-US"/>
        </w:rPr>
      </w:pPr>
    </w:p>
    <w:p w:rsidR="00EB6FEB" w:rsidRDefault="00EB6FEB" w:rsidP="00EB6FEB">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EB6FEB" w:rsidRPr="00A91E4D" w:rsidTr="008A5DF1">
        <w:trPr>
          <w:trHeight w:val="30"/>
          <w:tblCellSpacing w:w="0" w:type="auto"/>
        </w:trPr>
        <w:tc>
          <w:tcPr>
            <w:tcW w:w="5345"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EB6FEB" w:rsidRPr="00A91E4D" w:rsidTr="008A5DF1">
        <w:trPr>
          <w:trHeight w:val="30"/>
          <w:tblCellSpacing w:w="0" w:type="auto"/>
        </w:trPr>
        <w:tc>
          <w:tcPr>
            <w:tcW w:w="5345"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EB6FEB" w:rsidRPr="00A91E4D" w:rsidRDefault="00EB6FEB" w:rsidP="008A5DF1">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EB6FEB" w:rsidRDefault="00EB6FEB" w:rsidP="00EB6FEB">
      <w:pPr>
        <w:spacing w:after="0"/>
        <w:jc w:val="center"/>
        <w:rPr>
          <w:rFonts w:ascii="Times New Roman" w:hAnsi="Times New Roman" w:cs="Times New Roman"/>
          <w:color w:val="000000"/>
          <w:sz w:val="24"/>
          <w:szCs w:val="24"/>
          <w:lang w:val="kk-KZ"/>
        </w:rPr>
      </w:pPr>
      <w:bookmarkStart w:id="5" w:name="z1625"/>
    </w:p>
    <w:p w:rsidR="00EB6FEB" w:rsidRDefault="00EB6FEB" w:rsidP="00EB6FEB">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EB6FEB" w:rsidRPr="008D1CA8" w:rsidRDefault="00EB6FEB" w:rsidP="00EB6FEB">
      <w:pPr>
        <w:spacing w:after="0"/>
        <w:jc w:val="center"/>
        <w:rPr>
          <w:rFonts w:ascii="Times New Roman" w:hAnsi="Times New Roman" w:cs="Times New Roman"/>
          <w:sz w:val="24"/>
          <w:szCs w:val="24"/>
          <w:lang w:val="kk-KZ"/>
        </w:rPr>
      </w:pPr>
    </w:p>
    <w:bookmarkEnd w:id="5"/>
    <w:p w:rsidR="00EB6FEB" w:rsidRPr="00936CCA" w:rsidRDefault="00EB6FEB" w:rsidP="00EB6FEB">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(да/нет)</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________________ _______________________________________________________</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EB6FEB" w:rsidRPr="00936CCA" w:rsidRDefault="00EB6FEB" w:rsidP="00EB6FEB">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sectPr w:rsidR="00EB6FEB" w:rsidRPr="00936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47"/>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459E"/>
    <w:rsid w:val="00234B22"/>
    <w:rsid w:val="00235347"/>
    <w:rsid w:val="00245710"/>
    <w:rsid w:val="002602D3"/>
    <w:rsid w:val="002678FF"/>
    <w:rsid w:val="00282DD0"/>
    <w:rsid w:val="002837F3"/>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11914"/>
    <w:rsid w:val="005145D3"/>
    <w:rsid w:val="005148A1"/>
    <w:rsid w:val="00515674"/>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F68D6"/>
    <w:rsid w:val="00601157"/>
    <w:rsid w:val="0060312C"/>
    <w:rsid w:val="00606286"/>
    <w:rsid w:val="00615002"/>
    <w:rsid w:val="00624FC3"/>
    <w:rsid w:val="0062706D"/>
    <w:rsid w:val="00640A42"/>
    <w:rsid w:val="00640EE6"/>
    <w:rsid w:val="00643E63"/>
    <w:rsid w:val="0065028C"/>
    <w:rsid w:val="006701AE"/>
    <w:rsid w:val="00674412"/>
    <w:rsid w:val="00676270"/>
    <w:rsid w:val="00682C86"/>
    <w:rsid w:val="00685005"/>
    <w:rsid w:val="00690683"/>
    <w:rsid w:val="006938FF"/>
    <w:rsid w:val="006A0669"/>
    <w:rsid w:val="006A286B"/>
    <w:rsid w:val="006A373F"/>
    <w:rsid w:val="006B0667"/>
    <w:rsid w:val="006B53AD"/>
    <w:rsid w:val="006B7347"/>
    <w:rsid w:val="006B7629"/>
    <w:rsid w:val="006B7CCF"/>
    <w:rsid w:val="006C23BA"/>
    <w:rsid w:val="006D1168"/>
    <w:rsid w:val="006D2382"/>
    <w:rsid w:val="006E7B4B"/>
    <w:rsid w:val="006F0DB4"/>
    <w:rsid w:val="006F48D5"/>
    <w:rsid w:val="006F5CAA"/>
    <w:rsid w:val="007027AB"/>
    <w:rsid w:val="00702ED3"/>
    <w:rsid w:val="00704825"/>
    <w:rsid w:val="00725087"/>
    <w:rsid w:val="00725B7D"/>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D47FE"/>
    <w:rsid w:val="007E06F0"/>
    <w:rsid w:val="007E1856"/>
    <w:rsid w:val="007E78D2"/>
    <w:rsid w:val="007F53F6"/>
    <w:rsid w:val="00803008"/>
    <w:rsid w:val="00804583"/>
    <w:rsid w:val="00811BB8"/>
    <w:rsid w:val="00817658"/>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D1D19"/>
    <w:rsid w:val="008D2E4F"/>
    <w:rsid w:val="008E512E"/>
    <w:rsid w:val="00916E43"/>
    <w:rsid w:val="00923C9A"/>
    <w:rsid w:val="009244FF"/>
    <w:rsid w:val="00925D2A"/>
    <w:rsid w:val="00931CBB"/>
    <w:rsid w:val="00950DA5"/>
    <w:rsid w:val="0096564A"/>
    <w:rsid w:val="00965DFA"/>
    <w:rsid w:val="00977CCD"/>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08B1"/>
    <w:rsid w:val="00A1235E"/>
    <w:rsid w:val="00A12AFA"/>
    <w:rsid w:val="00A1794F"/>
    <w:rsid w:val="00A211F4"/>
    <w:rsid w:val="00A36FA1"/>
    <w:rsid w:val="00A37288"/>
    <w:rsid w:val="00A42950"/>
    <w:rsid w:val="00A465E4"/>
    <w:rsid w:val="00A61E80"/>
    <w:rsid w:val="00A86F2D"/>
    <w:rsid w:val="00A9229A"/>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7215"/>
    <w:rsid w:val="00B17CA8"/>
    <w:rsid w:val="00B55292"/>
    <w:rsid w:val="00B85E18"/>
    <w:rsid w:val="00B9175C"/>
    <w:rsid w:val="00BB1BDA"/>
    <w:rsid w:val="00BB38AE"/>
    <w:rsid w:val="00BD4F2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28E6"/>
    <w:rsid w:val="00D53838"/>
    <w:rsid w:val="00D70057"/>
    <w:rsid w:val="00D715DB"/>
    <w:rsid w:val="00D76E99"/>
    <w:rsid w:val="00D8350A"/>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12AC"/>
    <w:rsid w:val="00E6099F"/>
    <w:rsid w:val="00E64EFF"/>
    <w:rsid w:val="00E65BB6"/>
    <w:rsid w:val="00E66D40"/>
    <w:rsid w:val="00E85BFD"/>
    <w:rsid w:val="00E87538"/>
    <w:rsid w:val="00E87DB9"/>
    <w:rsid w:val="00EA6BA3"/>
    <w:rsid w:val="00EB4F39"/>
    <w:rsid w:val="00EB6FEB"/>
    <w:rsid w:val="00EC771E"/>
    <w:rsid w:val="00ED08B7"/>
    <w:rsid w:val="00ED16CA"/>
    <w:rsid w:val="00EE5620"/>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styleId="ac">
    <w:name w:val="Balloon Text"/>
    <w:basedOn w:val="a"/>
    <w:link w:val="ad"/>
    <w:uiPriority w:val="99"/>
    <w:semiHidden/>
    <w:unhideWhenUsed/>
    <w:rsid w:val="008045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4583"/>
    <w:rPr>
      <w:rFonts w:ascii="Tahoma" w:eastAsiaTheme="minorEastAsia" w:hAnsi="Tahoma" w:cs="Tahoma"/>
      <w:sz w:val="16"/>
      <w:szCs w:val="16"/>
      <w:lang w:eastAsia="ru-RU"/>
    </w:rPr>
  </w:style>
  <w:style w:type="character" w:customStyle="1" w:styleId="2">
    <w:name w:val="Основной текст (2)"/>
    <w:rsid w:val="00EE56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EE5620"/>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6">
    <w:name w:val="Обычный6"/>
    <w:rsid w:val="00977CCD"/>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2022-05-12T11:32:00Z</cp:lastPrinted>
  <dcterms:created xsi:type="dcterms:W3CDTF">2021-12-21T10:24:00Z</dcterms:created>
  <dcterms:modified xsi:type="dcterms:W3CDTF">2023-02-16T08:04:00Z</dcterms:modified>
</cp:coreProperties>
</file>